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CF" w:rsidRDefault="00FC7BD0">
      <w:pPr>
        <w:rPr>
          <w:sz w:val="28"/>
          <w:szCs w:val="28"/>
        </w:rPr>
      </w:pPr>
      <w:bookmarkStart w:id="0" w:name="_GoBack"/>
      <w:bookmarkEnd w:id="0"/>
      <w:r>
        <w:rPr>
          <w:sz w:val="28"/>
          <w:szCs w:val="28"/>
        </w:rPr>
        <w:t>ЛАЗА КОСТИЋ-МЕЂУ ЈАВОМ И МЕД СНОМ</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DF49CF" w:rsidTr="00DF49CF">
        <w:trPr>
          <w:trHeight w:val="623"/>
        </w:trPr>
        <w:tc>
          <w:tcPr>
            <w:tcW w:w="236" w:type="dxa"/>
            <w:tcBorders>
              <w:top w:val="single" w:sz="4" w:space="0" w:color="auto"/>
              <w:left w:val="single" w:sz="4" w:space="0" w:color="auto"/>
              <w:bottom w:val="single" w:sz="4" w:space="0" w:color="auto"/>
              <w:right w:val="single" w:sz="4" w:space="0" w:color="auto"/>
            </w:tcBorders>
            <w:hideMark/>
          </w:tcPr>
          <w:p w:rsidR="00DF49CF" w:rsidRPr="00DF49CF" w:rsidRDefault="00DF49CF">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DF49CF" w:rsidRDefault="00DF49CF">
            <w:pPr>
              <w:spacing w:after="0" w:line="240" w:lineRule="auto"/>
              <w:jc w:val="both"/>
              <w:rPr>
                <w:rFonts w:ascii="Times New Roman" w:eastAsia="Times New Roman" w:hAnsi="Times New Roman"/>
                <w:sz w:val="24"/>
                <w:szCs w:val="24"/>
              </w:rPr>
            </w:pPr>
            <w:r>
              <w:rPr>
                <w:rFonts w:ascii="Times New Roman" w:hAnsi="Times New Roman"/>
                <w:sz w:val="24"/>
                <w:szCs w:val="24"/>
              </w:rPr>
              <w:t>Упознавање ученика са животом и делом Лазе Костића.</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Лаза Костић је рођен у Ковиљу 1841, а умро је у Бечу 1910. године. Био је песник, драмски писац, филозоф, естетичар, есејиста, позоришни критичар, публициста и преводилац. У поезији и драми он је изразито мисаони песник. Има код њега утицаја народне поезије, али нема чисто фолклорних мотива. Они се најчешће укрштају са античким мотивима. Теме са класичним мотивима (које ће касније неговати и Војислав Илић) резултат су песникове тежње да се изађе из уских националних тематских оквира у шире, европске оквире. По времену у коме је живео и стварао, Костић је романтичар, али је многим својим остварењима постао претеча модерног певања XX века. </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Рођен је у богатој грађанској породици, материјално обезбеђен, могао је да се посвети читању и учењу, тако да је за своје време био један од најобразованијих српских писаца, полиглота и ерудита. Изабран је за члана Српског ученог друштва 1883, а за редовног члана Српске краљевске академије 1909. Као доктор права, службовао је у Новом Саду и био блиски сарадник Светозара Милетића и политички веома активан у покрету Омладине српске. Због своје политичке делатности прогањан је и хапшен од аустријских власти. Неколико година живи у Србији као гимназијски професор, а потом одлази у Црну Гору на позив кнеза Николе, где остаје седам година. Потом одлази у Бачку где је живео у Сомбору релативно мирно. Умро је 1910. год. у Бечу а сахрањен је на Великом православном гробљу у Сомбору. </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Знао је више језика: грчки, латински, енглески, немачки, француски, руски, мађарски. У оригиналу је читао античке писце, као и најистакнутије писце европских књижевности и филозофије. Посебно је добро познавао античке књижевности и филозофију и европско песништво XVI и XVII века. Био је обузет Шекспиром и први је почео систематски да популарише његова дела код Срба: преводио га је и коментарисао пуних педесет година пишући приказе и реферате о његовим драмама. </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Костићева природа потпуно се одразила у његовом певању. Био је пркосан, поносит, самоуверен, оштрог ума, отворен. Пркосио је одевањем (беспрекорно и екстравагантно), разбарушеном косом, оштрим језиком (у интелектуалним сударима, полемикама и критикама, у публицистици), певањем, језиком поезије (кованице и каламбури, што је посебно жестило неке његове савременике и критичаре). О атмосфери која је владала око песника довољно говори често употребљавана констатација „Луди Лаза”. </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Лаза Костић, као песник, филозоф и естетичар, развио је и теоријски образложио своју оригиналну поетику. Основни поетички принцип је укрштај као јединство супротности: укрштање тема, мотива, форми, песничких слика, ритмова, звукова. У остварењу овога принципа значајну улогу имају две појаве: симетрија и хармонија. Суштина принципа укрштаја (изложеног у расправи </w:t>
            </w:r>
            <w:r>
              <w:rPr>
                <w:rFonts w:ascii="Times New Roman" w:hAnsi="Times New Roman"/>
                <w:i/>
                <w:sz w:val="24"/>
                <w:szCs w:val="24"/>
              </w:rPr>
              <w:t>Основно начело</w:t>
            </w:r>
            <w:r>
              <w:rPr>
                <w:rFonts w:ascii="Times New Roman" w:hAnsi="Times New Roman"/>
                <w:sz w:val="24"/>
                <w:szCs w:val="24"/>
              </w:rPr>
              <w:t>, 1884) може се, поједностављено, свести на следеће:</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u w:val="single"/>
              </w:rPr>
              <w:t>Симетрија</w:t>
            </w:r>
            <w:r>
              <w:rPr>
                <w:rFonts w:ascii="Times New Roman" w:hAnsi="Times New Roman"/>
                <w:sz w:val="24"/>
                <w:szCs w:val="24"/>
              </w:rPr>
              <w:t xml:space="preserve"> је равнотежа супротности.</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u w:val="single"/>
              </w:rPr>
              <w:t>Хармонија</w:t>
            </w:r>
            <w:r>
              <w:rPr>
                <w:rFonts w:ascii="Times New Roman" w:hAnsi="Times New Roman"/>
                <w:sz w:val="24"/>
                <w:szCs w:val="24"/>
              </w:rPr>
              <w:t xml:space="preserve"> је сливање различитости у јединствену целину.</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 xml:space="preserve">Симетрија + хармонија = </w:t>
            </w:r>
            <w:r>
              <w:rPr>
                <w:rFonts w:ascii="Times New Roman" w:hAnsi="Times New Roman"/>
                <w:sz w:val="24"/>
                <w:szCs w:val="24"/>
                <w:u w:val="single"/>
              </w:rPr>
              <w:t>лепота</w:t>
            </w:r>
            <w:r>
              <w:rPr>
                <w:rFonts w:ascii="Times New Roman" w:hAnsi="Times New Roman"/>
                <w:sz w:val="24"/>
                <w:szCs w:val="24"/>
              </w:rPr>
              <w:t>. Лепоту твори апсолутни космички ред.</w:t>
            </w:r>
          </w:p>
          <w:p w:rsidR="00DF49CF" w:rsidRDefault="00DF49CF">
            <w:pPr>
              <w:spacing w:after="0" w:line="240" w:lineRule="auto"/>
              <w:ind w:left="720"/>
              <w:jc w:val="both"/>
              <w:rPr>
                <w:rFonts w:ascii="Times New Roman" w:hAnsi="Times New Roman"/>
                <w:sz w:val="24"/>
                <w:szCs w:val="24"/>
              </w:rPr>
            </w:pPr>
            <w:r>
              <w:rPr>
                <w:rFonts w:ascii="Times New Roman" w:hAnsi="Times New Roman"/>
                <w:b/>
                <w:sz w:val="24"/>
                <w:szCs w:val="24"/>
              </w:rPr>
              <w:t>Песма</w:t>
            </w:r>
            <w:r>
              <w:rPr>
                <w:rFonts w:ascii="Times New Roman" w:hAnsi="Times New Roman"/>
                <w:sz w:val="24"/>
                <w:szCs w:val="24"/>
              </w:rPr>
              <w:t xml:space="preserve"> је укрштај супротности:</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разум – машта</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lastRenderedPageBreak/>
              <w:t>јава – сан</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свесно – подсвесно</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разумно – ирационално</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светлост – тама</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радост – туга</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ведрина – сумор</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Костићево певање одликује мотивско богатство: судбина, библијски мотиви, антички мотиви, љубав, смрт, родољубље, рефлексија, космос, чулност. </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Увек је тражио нова изражајна средства, нове и несвакидашње песничке слике, богате метафоре, нове спојеве речи, кованице, каламбуре. Реторичност, занос, динамичан ритам, звучност, сентенциозност ‒ битна су својства његовог певања. У њему се мешају хумор, иронија, фантастика, трансценденција, метафизика, укрштају се земаљско и онострано. </w:t>
            </w:r>
          </w:p>
          <w:p w:rsidR="00DF49CF" w:rsidRDefault="00DF49C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Његово лирско певање карактерише жанровско богатство: љубавне песме, родољубиве песме, оде, посмртнице, сатиричне песме, рефлексивне песме, космичке песме, поеме, баладе.</w:t>
            </w:r>
          </w:p>
          <w:p w:rsidR="00DF49CF" w:rsidRDefault="00DF49CF">
            <w:pPr>
              <w:numPr>
                <w:ilvl w:val="0"/>
                <w:numId w:val="1"/>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Лаза Костић је за живота објавио следећа дела: </w:t>
            </w:r>
            <w:r>
              <w:rPr>
                <w:rFonts w:ascii="Times New Roman" w:hAnsi="Times New Roman"/>
                <w:i/>
                <w:sz w:val="24"/>
                <w:szCs w:val="24"/>
              </w:rPr>
              <w:t>Песме I, II</w:t>
            </w:r>
            <w:r>
              <w:rPr>
                <w:rFonts w:ascii="Times New Roman" w:hAnsi="Times New Roman"/>
                <w:sz w:val="24"/>
                <w:szCs w:val="24"/>
              </w:rPr>
              <w:t xml:space="preserve"> (1873</w:t>
            </w:r>
            <w:r>
              <w:rPr>
                <w:rFonts w:ascii="Times New Roman" w:hAnsi="Times New Roman"/>
                <w:sz w:val="24"/>
                <w:szCs w:val="24"/>
              </w:rPr>
              <w:softHyphen/>
              <w:t xml:space="preserve">1874), </w:t>
            </w:r>
            <w:r>
              <w:rPr>
                <w:rFonts w:ascii="Times New Roman" w:hAnsi="Times New Roman"/>
                <w:i/>
                <w:sz w:val="24"/>
                <w:szCs w:val="24"/>
              </w:rPr>
              <w:t>Песме</w:t>
            </w:r>
            <w:r>
              <w:rPr>
                <w:rFonts w:ascii="Times New Roman" w:hAnsi="Times New Roman"/>
                <w:sz w:val="24"/>
                <w:szCs w:val="24"/>
              </w:rPr>
              <w:t xml:space="preserve"> (1909); драме </w:t>
            </w:r>
            <w:r>
              <w:rPr>
                <w:rFonts w:ascii="Times New Roman" w:hAnsi="Times New Roman"/>
                <w:i/>
                <w:sz w:val="24"/>
                <w:szCs w:val="24"/>
              </w:rPr>
              <w:t>Максим Црнојевић</w:t>
            </w:r>
            <w:r>
              <w:rPr>
                <w:rFonts w:ascii="Times New Roman" w:hAnsi="Times New Roman"/>
                <w:sz w:val="24"/>
                <w:szCs w:val="24"/>
              </w:rPr>
              <w:t xml:space="preserve"> (1863), </w:t>
            </w:r>
            <w:r>
              <w:rPr>
                <w:rFonts w:ascii="Times New Roman" w:hAnsi="Times New Roman"/>
                <w:i/>
                <w:sz w:val="24"/>
                <w:szCs w:val="24"/>
              </w:rPr>
              <w:t>Пера Сегединац</w:t>
            </w:r>
            <w:r>
              <w:rPr>
                <w:rFonts w:ascii="Times New Roman" w:hAnsi="Times New Roman"/>
                <w:sz w:val="24"/>
                <w:szCs w:val="24"/>
              </w:rPr>
              <w:t xml:space="preserve"> (1875), </w:t>
            </w:r>
            <w:r>
              <w:rPr>
                <w:rFonts w:ascii="Times New Roman" w:hAnsi="Times New Roman"/>
                <w:i/>
                <w:sz w:val="24"/>
                <w:szCs w:val="24"/>
              </w:rPr>
              <w:t>Гордана</w:t>
            </w:r>
            <w:r>
              <w:rPr>
                <w:rFonts w:ascii="Times New Roman" w:hAnsi="Times New Roman"/>
                <w:sz w:val="24"/>
                <w:szCs w:val="24"/>
              </w:rPr>
              <w:t xml:space="preserve"> (1890), </w:t>
            </w:r>
            <w:r>
              <w:rPr>
                <w:rFonts w:ascii="Times New Roman" w:hAnsi="Times New Roman"/>
                <w:i/>
                <w:sz w:val="24"/>
                <w:szCs w:val="24"/>
              </w:rPr>
              <w:t>Основи лепоте у свету с особитим обзиром на српске народне песме</w:t>
            </w:r>
            <w:r>
              <w:rPr>
                <w:rFonts w:ascii="Times New Roman" w:hAnsi="Times New Roman"/>
                <w:sz w:val="24"/>
                <w:szCs w:val="24"/>
              </w:rPr>
              <w:t xml:space="preserve"> (1880), </w:t>
            </w:r>
            <w:r>
              <w:rPr>
                <w:rFonts w:ascii="Times New Roman" w:hAnsi="Times New Roman"/>
                <w:i/>
                <w:sz w:val="24"/>
                <w:szCs w:val="24"/>
              </w:rPr>
              <w:t xml:space="preserve">Основно начело: Критички увод у општу филозофију </w:t>
            </w:r>
            <w:r>
              <w:rPr>
                <w:rFonts w:ascii="Times New Roman" w:hAnsi="Times New Roman"/>
                <w:sz w:val="24"/>
                <w:szCs w:val="24"/>
              </w:rPr>
              <w:t xml:space="preserve">(1884); </w:t>
            </w:r>
            <w:r>
              <w:rPr>
                <w:rFonts w:ascii="Times New Roman" w:hAnsi="Times New Roman"/>
                <w:i/>
                <w:sz w:val="24"/>
                <w:szCs w:val="24"/>
              </w:rPr>
              <w:t xml:space="preserve">О Јовану Јовановићу Змају </w:t>
            </w:r>
            <w:r>
              <w:rPr>
                <w:rFonts w:ascii="Times New Roman" w:hAnsi="Times New Roman"/>
                <w:sz w:val="24"/>
                <w:szCs w:val="24"/>
              </w:rPr>
              <w:t>(</w:t>
            </w:r>
            <w:r>
              <w:rPr>
                <w:rFonts w:ascii="Times New Roman" w:hAnsi="Times New Roman"/>
                <w:i/>
                <w:sz w:val="24"/>
                <w:szCs w:val="24"/>
              </w:rPr>
              <w:t>Књига о Змају</w:t>
            </w:r>
            <w:r>
              <w:rPr>
                <w:rFonts w:ascii="Times New Roman" w:hAnsi="Times New Roman"/>
                <w:sz w:val="24"/>
                <w:szCs w:val="24"/>
              </w:rPr>
              <w:t>) (1902).</w:t>
            </w:r>
          </w:p>
        </w:tc>
      </w:tr>
      <w:tr w:rsidR="00DF49CF" w:rsidTr="00DF49CF">
        <w:trPr>
          <w:trHeight w:val="350"/>
        </w:trPr>
        <w:tc>
          <w:tcPr>
            <w:tcW w:w="236" w:type="dxa"/>
            <w:tcBorders>
              <w:top w:val="single" w:sz="4" w:space="0" w:color="auto"/>
              <w:left w:val="single" w:sz="4" w:space="0" w:color="auto"/>
              <w:bottom w:val="single" w:sz="4" w:space="0" w:color="auto"/>
              <w:right w:val="single" w:sz="4" w:space="0" w:color="auto"/>
            </w:tcBorders>
          </w:tcPr>
          <w:p w:rsidR="00DF49CF" w:rsidRPr="00DF49CF" w:rsidRDefault="00DF49CF">
            <w:pPr>
              <w:spacing w:after="0" w:line="240" w:lineRule="auto"/>
              <w:rPr>
                <w:rFonts w:ascii="Times New Roman" w:eastAsia="Times New Roman" w:hAnsi="Times New Roman"/>
                <w:b/>
                <w:sz w:val="24"/>
                <w:szCs w:val="24"/>
              </w:rPr>
            </w:pPr>
          </w:p>
          <w:p w:rsidR="00DF49CF" w:rsidRDefault="00DF49CF">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DF49CF" w:rsidRDefault="00DF49CF">
            <w:pPr>
              <w:spacing w:after="0" w:line="240" w:lineRule="auto"/>
              <w:jc w:val="both"/>
              <w:rPr>
                <w:rFonts w:ascii="Times New Roman" w:hAnsi="Times New Roman"/>
                <w:sz w:val="24"/>
                <w:szCs w:val="24"/>
              </w:rPr>
            </w:pPr>
            <w:r w:rsidRPr="00131DCC">
              <w:rPr>
                <w:rFonts w:ascii="Times New Roman" w:hAnsi="Times New Roman"/>
                <w:b/>
                <w:sz w:val="24"/>
                <w:szCs w:val="24"/>
              </w:rPr>
              <w:t>АНАЛИЗА ПЕСМЕ</w:t>
            </w:r>
            <w:r>
              <w:rPr>
                <w:rFonts w:ascii="Times New Roman" w:hAnsi="Times New Roman"/>
                <w:sz w:val="24"/>
                <w:szCs w:val="24"/>
              </w:rPr>
              <w:t>:</w:t>
            </w:r>
          </w:p>
          <w:p w:rsidR="00DF49CF" w:rsidRDefault="00DF49CF">
            <w:pPr>
              <w:spacing w:after="0" w:line="240" w:lineRule="auto"/>
              <w:jc w:val="both"/>
              <w:rPr>
                <w:rFonts w:ascii="Times New Roman" w:eastAsia="Times New Roman" w:hAnsi="Times New Roman"/>
                <w:sz w:val="24"/>
                <w:szCs w:val="24"/>
              </w:rPr>
            </w:pPr>
          </w:p>
          <w:p w:rsidR="00DF49CF" w:rsidRDefault="00DF49CF">
            <w:pPr>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u w:val="single"/>
              </w:rPr>
              <w:t>Мотивска структура:</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СРЦЕ моје самохрано,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ко те дозва у мој дом? 7</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Неуморна плетисанко,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што ПЛЕТИВО плетеш танко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међу јавом и мед сном. 7</w:t>
            </w:r>
          </w:p>
          <w:p w:rsidR="00DF49CF" w:rsidRDefault="00DF49CF">
            <w:pPr>
              <w:spacing w:after="0" w:line="240" w:lineRule="auto"/>
              <w:ind w:left="720"/>
              <w:jc w:val="both"/>
              <w:rPr>
                <w:rFonts w:ascii="Times New Roman" w:hAnsi="Times New Roman"/>
                <w:sz w:val="24"/>
                <w:szCs w:val="24"/>
              </w:rPr>
            </w:pP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СРЦЕ моје, срце лудо,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шта ти мислиш с ПЛЕТИВОМ? 7</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Ко плетиља она стара,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дан што плете, ноћ опара,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међу јавом и мед сном. 7</w:t>
            </w:r>
          </w:p>
          <w:p w:rsidR="00DF49CF" w:rsidRDefault="00DF49CF">
            <w:pPr>
              <w:spacing w:after="0" w:line="240" w:lineRule="auto"/>
              <w:ind w:left="720"/>
              <w:jc w:val="both"/>
              <w:rPr>
                <w:rFonts w:ascii="Times New Roman" w:hAnsi="Times New Roman"/>
                <w:sz w:val="24"/>
                <w:szCs w:val="24"/>
              </w:rPr>
            </w:pP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СРЦЕ моје, срце кивно,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убио те живи гром! 7</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Што се не даш мени живу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разабрати у ПЛЕТИВУ 8</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међу јавом и мед сном. 7</w:t>
            </w:r>
          </w:p>
          <w:p w:rsidR="00DF49CF" w:rsidRPr="00FE4E63" w:rsidRDefault="00DF49CF" w:rsidP="00FE4E63">
            <w:pPr>
              <w:spacing w:after="0" w:line="240" w:lineRule="auto"/>
              <w:jc w:val="both"/>
              <w:rPr>
                <w:rFonts w:ascii="Times New Roman" w:hAnsi="Times New Roman"/>
                <w:sz w:val="24"/>
                <w:szCs w:val="24"/>
              </w:rPr>
            </w:pPr>
          </w:p>
          <w:p w:rsidR="00DF49CF" w:rsidRDefault="00DF49CF">
            <w:pPr>
              <w:numPr>
                <w:ilvl w:val="0"/>
                <w:numId w:val="4"/>
              </w:numPr>
              <w:spacing w:after="0" w:line="240" w:lineRule="auto"/>
              <w:ind w:left="718"/>
              <w:jc w:val="both"/>
              <w:rPr>
                <w:rFonts w:ascii="Times New Roman" w:hAnsi="Times New Roman"/>
                <w:sz w:val="24"/>
                <w:szCs w:val="24"/>
              </w:rPr>
            </w:pPr>
            <w:r>
              <w:rPr>
                <w:rFonts w:ascii="Times New Roman" w:hAnsi="Times New Roman"/>
                <w:sz w:val="24"/>
                <w:szCs w:val="24"/>
                <w:u w:val="single"/>
              </w:rPr>
              <w:t>Лирски субјект</w:t>
            </w:r>
            <w:r>
              <w:rPr>
                <w:rFonts w:ascii="Times New Roman" w:hAnsi="Times New Roman"/>
                <w:sz w:val="24"/>
                <w:szCs w:val="24"/>
              </w:rPr>
              <w:t xml:space="preserve"> је носилац поетског говора, доминира песмом јер се експлицитно појављује у све три строфе директним обраћањем срцу (апострофа). Открива се облицима присвојне заменице МЕНИ (1), личне заменице другог лица ‒ обраћање ТЕ (2), ТИ (1), глаголским облицима презента ПЛЕТЕШ (1), МИСЛИШ (1), ДАШ (1) ‒ </w:t>
            </w:r>
            <w:r>
              <w:rPr>
                <w:rFonts w:ascii="Times New Roman" w:hAnsi="Times New Roman"/>
                <w:sz w:val="24"/>
                <w:szCs w:val="24"/>
              </w:rPr>
              <w:lastRenderedPageBreak/>
              <w:t>укупно једанаест лексичких јединица. Лирски субјект је у редукованом дијалогу са срцем ‒ само он говори, срце се не оглашава.</w:t>
            </w:r>
          </w:p>
          <w:p w:rsidR="00DF49CF" w:rsidRDefault="00DF49CF">
            <w:pPr>
              <w:numPr>
                <w:ilvl w:val="0"/>
                <w:numId w:val="4"/>
              </w:numPr>
              <w:spacing w:after="0" w:line="240" w:lineRule="auto"/>
              <w:ind w:left="720"/>
              <w:jc w:val="both"/>
              <w:rPr>
                <w:rFonts w:ascii="Times New Roman" w:hAnsi="Times New Roman"/>
                <w:sz w:val="24"/>
                <w:szCs w:val="24"/>
              </w:rPr>
            </w:pPr>
            <w:r w:rsidRPr="00DF49CF">
              <w:rPr>
                <w:rFonts w:ascii="Times New Roman" w:hAnsi="Times New Roman"/>
                <w:b/>
                <w:sz w:val="24"/>
                <w:szCs w:val="24"/>
                <w:u w:val="single"/>
              </w:rPr>
              <w:t>Срце</w:t>
            </w:r>
            <w:r>
              <w:rPr>
                <w:rFonts w:ascii="Times New Roman" w:hAnsi="Times New Roman"/>
                <w:sz w:val="24"/>
                <w:szCs w:val="24"/>
              </w:rPr>
              <w:t xml:space="preserve"> је доминантан мотив у песми. Експлицитно се појављује три пута на ударном месту у стиху (почетак стиха) и два пута у унутрашњем положају, дакле укупно пет пута. Оно је објекат апострофе у односу на лирског субјекта, али је истовремено и самостални субјект који постоји и испољава се својим чињењем (ПЛЕТЕШ, МИСЛИШ, ДАШ), односом према лирском субјекту, својствима (САМОХРАНО, НЕУМОРНО, ПЛЕТИСАНКО, ЛУДО, КИВНО). </w:t>
            </w:r>
          </w:p>
          <w:p w:rsidR="00DF49CF" w:rsidRDefault="00DF49CF">
            <w:pPr>
              <w:numPr>
                <w:ilvl w:val="0"/>
                <w:numId w:val="4"/>
              </w:numPr>
              <w:spacing w:after="0" w:line="240" w:lineRule="auto"/>
              <w:ind w:left="720"/>
              <w:jc w:val="both"/>
              <w:rPr>
                <w:rFonts w:ascii="Times New Roman" w:hAnsi="Times New Roman"/>
                <w:sz w:val="24"/>
                <w:szCs w:val="24"/>
              </w:rPr>
            </w:pPr>
            <w:r>
              <w:rPr>
                <w:rFonts w:ascii="Times New Roman" w:hAnsi="Times New Roman"/>
                <w:sz w:val="24"/>
                <w:szCs w:val="24"/>
              </w:rPr>
              <w:t xml:space="preserve">Између лирског субјекта и срца постоји опозитни однос („ко те дозва у мој дом”, „шта ти мислиш с плетивом”, „што се не даш”) који побуђује немир у лирском субјекту и потребу да се обраћањем срцу разреши несигурност, недоумица и неспокој. Ово срце је срце лирског субјекта, средиште и срж људског бића, простор душевног живота ‒ емоција и преживљавања, расположења, снова и жеља. Срце је метафора стваралачког субјекта, односно стваралачког ЈА лирског субјекта, односно ПЕСНИКА. </w:t>
            </w:r>
          </w:p>
          <w:p w:rsidR="00DF49CF" w:rsidRDefault="00DF49CF">
            <w:pPr>
              <w:numPr>
                <w:ilvl w:val="0"/>
                <w:numId w:val="4"/>
              </w:numPr>
              <w:spacing w:after="0" w:line="240" w:lineRule="auto"/>
              <w:ind w:left="720"/>
              <w:jc w:val="both"/>
              <w:rPr>
                <w:rFonts w:ascii="Times New Roman" w:hAnsi="Times New Roman"/>
                <w:sz w:val="24"/>
                <w:szCs w:val="24"/>
              </w:rPr>
            </w:pPr>
            <w:r w:rsidRPr="00DF49CF">
              <w:rPr>
                <w:rFonts w:ascii="Times New Roman" w:hAnsi="Times New Roman"/>
                <w:b/>
                <w:sz w:val="24"/>
                <w:szCs w:val="24"/>
                <w:u w:val="single"/>
              </w:rPr>
              <w:t>Плетиво</w:t>
            </w:r>
            <w:r>
              <w:rPr>
                <w:rFonts w:ascii="Times New Roman" w:hAnsi="Times New Roman"/>
                <w:sz w:val="24"/>
                <w:szCs w:val="24"/>
              </w:rPr>
              <w:t xml:space="preserve"> је други мотив по месту у структури песме и по значењској вредности у систему значења песме као целине. Овај мотив се јавља у све три строфе по једном. Плетиво је производ чињења срца, односно „неуморне плетисанке</w:t>
            </w:r>
            <w:r w:rsidRPr="00DF49CF">
              <w:rPr>
                <w:rFonts w:ascii="Times New Roman" w:hAnsi="Times New Roman"/>
                <w:b/>
                <w:sz w:val="24"/>
                <w:szCs w:val="24"/>
              </w:rPr>
              <w:t>”. ПЛЕТИВО је</w:t>
            </w:r>
            <w:r>
              <w:rPr>
                <w:rFonts w:ascii="Times New Roman" w:hAnsi="Times New Roman"/>
                <w:sz w:val="24"/>
                <w:szCs w:val="24"/>
              </w:rPr>
              <w:t xml:space="preserve"> </w:t>
            </w:r>
            <w:r w:rsidRPr="00DF49CF">
              <w:rPr>
                <w:rFonts w:ascii="Times New Roman" w:hAnsi="Times New Roman"/>
                <w:b/>
                <w:sz w:val="24"/>
                <w:szCs w:val="24"/>
              </w:rPr>
              <w:t>метафора за ПЕСМУ</w:t>
            </w:r>
            <w:r>
              <w:rPr>
                <w:rFonts w:ascii="Times New Roman" w:hAnsi="Times New Roman"/>
                <w:sz w:val="24"/>
                <w:szCs w:val="24"/>
              </w:rPr>
              <w:t>.</w:t>
            </w:r>
          </w:p>
          <w:p w:rsidR="00DF49CF" w:rsidRDefault="00DF49CF">
            <w:pPr>
              <w:numPr>
                <w:ilvl w:val="0"/>
                <w:numId w:val="4"/>
              </w:numPr>
              <w:spacing w:after="0" w:line="240" w:lineRule="auto"/>
              <w:ind w:left="720"/>
              <w:jc w:val="both"/>
              <w:rPr>
                <w:rFonts w:ascii="Times New Roman" w:hAnsi="Times New Roman"/>
                <w:sz w:val="24"/>
                <w:szCs w:val="24"/>
              </w:rPr>
            </w:pPr>
            <w:r>
              <w:rPr>
                <w:rFonts w:ascii="Times New Roman" w:hAnsi="Times New Roman"/>
                <w:sz w:val="24"/>
                <w:szCs w:val="24"/>
              </w:rPr>
              <w:t xml:space="preserve">Асоцијативним импулсима овде оживљава  антички мотив </w:t>
            </w:r>
            <w:r>
              <w:rPr>
                <w:rFonts w:ascii="Times New Roman" w:hAnsi="Times New Roman"/>
                <w:sz w:val="24"/>
                <w:szCs w:val="24"/>
                <w:u w:val="single"/>
              </w:rPr>
              <w:t>плетиље</w:t>
            </w:r>
            <w:r>
              <w:rPr>
                <w:rFonts w:ascii="Times New Roman" w:hAnsi="Times New Roman"/>
                <w:sz w:val="24"/>
                <w:szCs w:val="24"/>
              </w:rPr>
              <w:t xml:space="preserve"> (Пенелопа, жена Одисејева).</w:t>
            </w:r>
          </w:p>
          <w:p w:rsidR="00DF49CF" w:rsidRDefault="00DF49CF">
            <w:pPr>
              <w:spacing w:after="0" w:line="240" w:lineRule="auto"/>
              <w:jc w:val="both"/>
              <w:rPr>
                <w:rFonts w:ascii="Times New Roman" w:hAnsi="Times New Roman"/>
                <w:sz w:val="24"/>
                <w:szCs w:val="24"/>
              </w:rPr>
            </w:pPr>
          </w:p>
          <w:p w:rsidR="00DF49CF" w:rsidRDefault="00DF49CF">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 xml:space="preserve"> </w:t>
            </w:r>
          </w:p>
          <w:p w:rsidR="00DF49CF" w:rsidRDefault="00DF49CF">
            <w:pPr>
              <w:numPr>
                <w:ilvl w:val="0"/>
                <w:numId w:val="4"/>
              </w:numPr>
              <w:spacing w:after="0" w:line="240" w:lineRule="auto"/>
              <w:ind w:left="720"/>
              <w:jc w:val="both"/>
              <w:rPr>
                <w:rFonts w:ascii="Times New Roman" w:hAnsi="Times New Roman"/>
                <w:sz w:val="24"/>
                <w:szCs w:val="24"/>
              </w:rPr>
            </w:pPr>
            <w:r>
              <w:rPr>
                <w:rFonts w:ascii="Times New Roman" w:hAnsi="Times New Roman"/>
                <w:sz w:val="24"/>
                <w:szCs w:val="24"/>
              </w:rPr>
              <w:t>Садржина и значење песме:</w:t>
            </w:r>
          </w:p>
          <w:p w:rsidR="00DF49CF" w:rsidRDefault="00DF49CF">
            <w:pPr>
              <w:spacing w:after="0" w:line="240" w:lineRule="auto"/>
              <w:ind w:left="720"/>
              <w:jc w:val="both"/>
              <w:rPr>
                <w:rFonts w:ascii="Times New Roman" w:hAnsi="Times New Roman"/>
                <w:sz w:val="24"/>
                <w:szCs w:val="24"/>
              </w:rPr>
            </w:pPr>
            <w:r>
              <w:rPr>
                <w:rFonts w:ascii="Times New Roman" w:hAnsi="Times New Roman"/>
                <w:i/>
                <w:sz w:val="24"/>
                <w:szCs w:val="24"/>
              </w:rPr>
              <w:t xml:space="preserve">Међу јавом и мед сном </w:t>
            </w:r>
            <w:r>
              <w:rPr>
                <w:rFonts w:ascii="Times New Roman" w:hAnsi="Times New Roman"/>
                <w:sz w:val="24"/>
                <w:szCs w:val="24"/>
              </w:rPr>
              <w:t xml:space="preserve"> је </w:t>
            </w:r>
            <w:r>
              <w:rPr>
                <w:rFonts w:ascii="Times New Roman" w:hAnsi="Times New Roman"/>
                <w:sz w:val="24"/>
                <w:szCs w:val="24"/>
                <w:u w:val="single"/>
              </w:rPr>
              <w:t>програмска песма</w:t>
            </w:r>
            <w:r>
              <w:rPr>
                <w:rFonts w:ascii="Times New Roman" w:hAnsi="Times New Roman"/>
                <w:sz w:val="24"/>
                <w:szCs w:val="24"/>
              </w:rPr>
              <w:t xml:space="preserve"> која</w:t>
            </w:r>
            <w:r>
              <w:rPr>
                <w:rFonts w:ascii="Times New Roman" w:hAnsi="Times New Roman"/>
                <w:i/>
                <w:sz w:val="24"/>
                <w:szCs w:val="24"/>
              </w:rPr>
              <w:t xml:space="preserve"> </w:t>
            </w:r>
            <w:r>
              <w:rPr>
                <w:rFonts w:ascii="Times New Roman" w:hAnsi="Times New Roman"/>
                <w:sz w:val="24"/>
                <w:szCs w:val="24"/>
              </w:rPr>
              <w:t xml:space="preserve">има облик апострофе. Лирски субјект се обраћа своме срцу. Песма је  дијалог сведен само на оно што говори лирски субјект, а срце се не одазива. Оно ћути, а то ћутање је остављање питања без одговора. </w:t>
            </w:r>
          </w:p>
          <w:p w:rsidR="00DF49CF" w:rsidRDefault="00DF49CF">
            <w:pPr>
              <w:numPr>
                <w:ilvl w:val="0"/>
                <w:numId w:val="4"/>
              </w:numPr>
              <w:spacing w:after="0" w:line="240" w:lineRule="auto"/>
              <w:ind w:left="720"/>
              <w:jc w:val="both"/>
              <w:rPr>
                <w:rFonts w:ascii="Times New Roman" w:hAnsi="Times New Roman"/>
                <w:sz w:val="24"/>
                <w:szCs w:val="24"/>
              </w:rPr>
            </w:pPr>
            <w:r>
              <w:rPr>
                <w:rFonts w:ascii="Times New Roman" w:hAnsi="Times New Roman"/>
                <w:sz w:val="24"/>
                <w:szCs w:val="24"/>
              </w:rPr>
              <w:t xml:space="preserve">Први стих одређује емотивни однос лирског субјекта према срцу. Оно је одређено атрибутом МОЈЕ, који има дословно значење (припадање срца лирском субјекту), али он носи у себи и додатни емотивни смисао: указује на блискост лирског субјекта и срца. Ово МОЈЕ нема само посесивни карактер, који је јасан и природан, једнозначан, него има и значење наклоности, топлине. Али уз срце стоји још један атрибут (епитет): САМОХРАНО. Он персонификује срце као људско биће које се САМО ХРАНИ јер нема никога свог. Оно је пробуђено, „прорадило” је, сада је друго биће у бићу лирског субјекта, оно биће које ствара непрекидно и неуморно. То је стваралачко ја лирског субјекта, друго ЈА супротстављено првобитном ја, физичком и свакодневном. Упитна реченица „Ко те дозва у мој дом?” је извесни благи прекор али истовремено и одобравање и задовољство што је оно ту, јер је обогатило „мој дом”, просветлило га стваралачким чином. </w:t>
            </w:r>
          </w:p>
          <w:p w:rsidR="00DF49CF" w:rsidRDefault="00DF49CF">
            <w:pPr>
              <w:numPr>
                <w:ilvl w:val="0"/>
                <w:numId w:val="4"/>
              </w:numPr>
              <w:spacing w:after="0" w:line="240" w:lineRule="auto"/>
              <w:ind w:left="720"/>
              <w:jc w:val="both"/>
              <w:rPr>
                <w:rFonts w:ascii="Times New Roman" w:hAnsi="Times New Roman"/>
                <w:sz w:val="24"/>
                <w:szCs w:val="24"/>
              </w:rPr>
            </w:pPr>
            <w:r>
              <w:rPr>
                <w:rFonts w:ascii="Times New Roman" w:hAnsi="Times New Roman"/>
                <w:sz w:val="24"/>
                <w:szCs w:val="24"/>
              </w:rPr>
              <w:t xml:space="preserve">Следећа два стиха допуњују слику срца: оно је „неуморна плетисанка” која плетиво плете танко. Оно је извор стваралачких инспирација (плете сан) из којих током стваралачког процеса (плетеш) настаје песма (плетиво танко). Али цео процес настајања инспирације, конкретизације инспирације и настајања песме тече као међу јавом и међ сном. Мешају се јава и сан, јавља се недоумица је ли то јава или сан. Већ овде је лирски субјект назначио да не може јасно да се разабере у плетиву свога срца. </w:t>
            </w:r>
            <w:r w:rsidRPr="00131DCC">
              <w:rPr>
                <w:rFonts w:ascii="Times New Roman" w:hAnsi="Times New Roman"/>
                <w:b/>
                <w:sz w:val="24"/>
                <w:szCs w:val="24"/>
              </w:rPr>
              <w:t>Песничка инспирација је овде основно интересовање</w:t>
            </w:r>
            <w:r>
              <w:rPr>
                <w:rFonts w:ascii="Times New Roman" w:hAnsi="Times New Roman"/>
                <w:sz w:val="24"/>
                <w:szCs w:val="24"/>
              </w:rPr>
              <w:t xml:space="preserve">. </w:t>
            </w:r>
          </w:p>
          <w:p w:rsidR="00DF49CF" w:rsidRDefault="00DF49CF">
            <w:pPr>
              <w:numPr>
                <w:ilvl w:val="0"/>
                <w:numId w:val="4"/>
              </w:numPr>
              <w:spacing w:after="0" w:line="240" w:lineRule="auto"/>
              <w:ind w:left="720"/>
              <w:jc w:val="both"/>
              <w:rPr>
                <w:rFonts w:ascii="Times New Roman" w:hAnsi="Times New Roman"/>
                <w:sz w:val="24"/>
                <w:szCs w:val="24"/>
              </w:rPr>
            </w:pPr>
            <w:r>
              <w:rPr>
                <w:rFonts w:ascii="Times New Roman" w:hAnsi="Times New Roman"/>
                <w:sz w:val="24"/>
                <w:szCs w:val="24"/>
              </w:rPr>
              <w:t xml:space="preserve">Друга строфа уводи нови мотив који ће послужити за поређење и боље осветљавање </w:t>
            </w:r>
            <w:r>
              <w:rPr>
                <w:rFonts w:ascii="Times New Roman" w:hAnsi="Times New Roman"/>
                <w:sz w:val="24"/>
                <w:szCs w:val="24"/>
              </w:rPr>
              <w:lastRenderedPageBreak/>
              <w:t>срца. Сада се лирски субјект обраћа срцу са „срце ЛУДО”. Овај епитет покреће нови широки спектар асоцијација. Опет је срце персонификовано: оно је младо, живо, не смирује се ‒ то су значења која упућују на унутрашња својства срца. Питање „Шта ти мислиш с плетивом” израз је недоумице лирског субјекта коме се плетиво још не указује јасно. Оно тек настаје, још се уобличава, нема довољно јасне обрисе да би могло да се сагледа и схвати шта је, шта ће бити, јер, у сећању оживљава слика „ко плетиља она стара/дан што плете ноћ опара”. Одисејева жена Пенелопа већ десет година чека да се муж врати из Тројанског рата. Лепа и угледна, стално је имала просце, али се она, верна Одисеју, изговарала да мора прво да заврши плетиво; што дању оплете, ноћу пара и тако бесконачно, како би одбила просце и сачекала повратак мужа. У контексту ове слике „плетиво” има два значења: плетиво срца је поезија, плетиво Пенелопино је ткање.</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И стих „дан што плете ноћ опара” има два значења: једно је у контексту Пенелопиног плетења: дању што оплете, ноћу опара; друго је у контексту плетења плетисанке срца: „дан што плете, ноћ опара” ‒ неухватљиво је, сагледава се па се поново изгуби,</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 xml:space="preserve">истовремено као да га има и нема, тешко је разабрати се шта у ствари јесте, јер то је све „међу јавом и мед сном”. </w:t>
            </w:r>
          </w:p>
          <w:p w:rsidR="00DF49CF" w:rsidRDefault="00DF49CF">
            <w:pPr>
              <w:numPr>
                <w:ilvl w:val="0"/>
                <w:numId w:val="4"/>
              </w:numPr>
              <w:spacing w:after="0" w:line="240" w:lineRule="auto"/>
              <w:ind w:left="720" w:hanging="283"/>
              <w:jc w:val="both"/>
              <w:rPr>
                <w:rFonts w:ascii="Times New Roman" w:hAnsi="Times New Roman"/>
                <w:sz w:val="24"/>
                <w:szCs w:val="24"/>
              </w:rPr>
            </w:pPr>
            <w:r>
              <w:rPr>
                <w:rFonts w:ascii="Times New Roman" w:hAnsi="Times New Roman"/>
                <w:sz w:val="24"/>
                <w:szCs w:val="24"/>
              </w:rPr>
              <w:t xml:space="preserve">Трећа строфа доводи до врхунца опозитни однос лирског субјекта и срца, односно стваралачког ЈА. Оно је сада „срце кивно” ‒ нови епитет, нова особина, јер „што се не даш мени живу / разабрати у плетиву / међу јавом и мед сном”. </w:t>
            </w:r>
            <w:r w:rsidRPr="00131DCC">
              <w:rPr>
                <w:rFonts w:ascii="Times New Roman" w:hAnsi="Times New Roman"/>
                <w:b/>
                <w:sz w:val="24"/>
                <w:szCs w:val="24"/>
              </w:rPr>
              <w:t xml:space="preserve">Ту је ПОЕНТА песме: стварање је велика тајна, песма је загонетка смисла. </w:t>
            </w:r>
            <w:r w:rsidRPr="00131DCC">
              <w:rPr>
                <w:rFonts w:ascii="Times New Roman" w:hAnsi="Times New Roman"/>
                <w:sz w:val="24"/>
                <w:szCs w:val="24"/>
              </w:rPr>
              <w:t>Тек овде на крају песме</w:t>
            </w:r>
            <w:r w:rsidRPr="00131DCC">
              <w:rPr>
                <w:rFonts w:ascii="Times New Roman" w:hAnsi="Times New Roman"/>
                <w:b/>
                <w:sz w:val="24"/>
                <w:szCs w:val="24"/>
              </w:rPr>
              <w:t xml:space="preserve"> </w:t>
            </w:r>
            <w:r w:rsidRPr="00131DCC">
              <w:rPr>
                <w:rFonts w:ascii="Times New Roman" w:hAnsi="Times New Roman"/>
                <w:sz w:val="24"/>
                <w:szCs w:val="24"/>
              </w:rPr>
              <w:t>јасне</w:t>
            </w:r>
            <w:r>
              <w:rPr>
                <w:rFonts w:ascii="Times New Roman" w:hAnsi="Times New Roman"/>
                <w:sz w:val="24"/>
                <w:szCs w:val="24"/>
              </w:rPr>
              <w:t xml:space="preserve"> обрисе добија и предмет, ТЕМА песме: њу садржи, проноси кроз песму и стално наглашава наслов / рефренски стих – „Међу јавом и мед сном”.</w:t>
            </w:r>
          </w:p>
          <w:p w:rsidR="00DF49CF" w:rsidRDefault="00DF49CF">
            <w:pPr>
              <w:spacing w:after="0" w:line="240" w:lineRule="auto"/>
              <w:ind w:left="720"/>
              <w:jc w:val="both"/>
              <w:rPr>
                <w:rFonts w:ascii="Times New Roman" w:hAnsi="Times New Roman"/>
                <w:sz w:val="24"/>
                <w:szCs w:val="24"/>
              </w:rPr>
            </w:pPr>
          </w:p>
          <w:p w:rsidR="00DF49CF" w:rsidRDefault="00DF49CF">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Лаза Костић пр</w:t>
            </w:r>
            <w:r w:rsidR="00131DCC">
              <w:rPr>
                <w:rFonts w:ascii="Times New Roman" w:hAnsi="Times New Roman"/>
                <w:sz w:val="24"/>
                <w:szCs w:val="24"/>
              </w:rPr>
              <w:t>едставља своју поетику овом песмом.</w:t>
            </w:r>
            <w:r>
              <w:rPr>
                <w:rFonts w:ascii="Times New Roman" w:hAnsi="Times New Roman"/>
                <w:sz w:val="24"/>
                <w:szCs w:val="24"/>
              </w:rPr>
              <w:t xml:space="preserve"> </w:t>
            </w:r>
          </w:p>
          <w:p w:rsidR="00DF49CF" w:rsidRPr="00131DCC" w:rsidRDefault="00DF49CF" w:rsidP="00131DCC">
            <w:pPr>
              <w:numPr>
                <w:ilvl w:val="0"/>
                <w:numId w:val="4"/>
              </w:numPr>
              <w:spacing w:after="0" w:line="240" w:lineRule="auto"/>
              <w:ind w:left="720" w:hanging="283"/>
              <w:jc w:val="both"/>
              <w:rPr>
                <w:rFonts w:ascii="Times New Roman" w:hAnsi="Times New Roman"/>
                <w:sz w:val="24"/>
                <w:szCs w:val="24"/>
              </w:rPr>
            </w:pPr>
            <w:r>
              <w:rPr>
                <w:rFonts w:ascii="Times New Roman" w:hAnsi="Times New Roman"/>
                <w:sz w:val="24"/>
                <w:szCs w:val="24"/>
              </w:rPr>
              <w:t xml:space="preserve">Песма </w:t>
            </w:r>
            <w:r>
              <w:rPr>
                <w:rFonts w:ascii="Times New Roman" w:hAnsi="Times New Roman"/>
                <w:i/>
                <w:sz w:val="24"/>
                <w:szCs w:val="24"/>
              </w:rPr>
              <w:t>Међу јавом и мед сном</w:t>
            </w:r>
            <w:r>
              <w:rPr>
                <w:rFonts w:ascii="Times New Roman" w:hAnsi="Times New Roman"/>
                <w:sz w:val="24"/>
                <w:szCs w:val="24"/>
              </w:rPr>
              <w:t xml:space="preserve"> је кључна песма за разумевање Костићеве стваралачке поетике. Стваралачки процес је сагледан као нарочито стање духа између јаве и сна, стварање као тајна, а дело (песма) као загонетка смисла. Костићев поетички принцип укрштаја као јединства супротности најбоље је уметнички експлициран у овој песми. Срце је овде симбол хармоничног укрштаја јаве и сна, које није ништа него процес песничке инспирације, стваралачке активности и настајања песме. Супротности између јаве и сна су супротности између свесног ЈА и подсвесног (стваралачког) ЈА, између рационалног и емоционалног, између логичног и халуцинантног. Слика „плетиље оне старе” је у контрасту дана и ноћи: дан је оно што је рационално, свесно и конкретно; ноћ је симбол онога што је ирационално, сановито и неухватљиво, тешко разбирљиво ‒ као</w:t>
            </w:r>
            <w:r w:rsidR="00131DCC">
              <w:rPr>
                <w:rFonts w:ascii="Times New Roman" w:hAnsi="Times New Roman"/>
                <w:sz w:val="24"/>
                <w:szCs w:val="24"/>
              </w:rPr>
              <w:t xml:space="preserve"> сан.</w:t>
            </w:r>
          </w:p>
        </w:tc>
      </w:tr>
      <w:tr w:rsidR="00DF49CF" w:rsidTr="00DF49CF">
        <w:trPr>
          <w:trHeight w:val="1619"/>
        </w:trPr>
        <w:tc>
          <w:tcPr>
            <w:tcW w:w="236" w:type="dxa"/>
            <w:tcBorders>
              <w:top w:val="single" w:sz="4" w:space="0" w:color="auto"/>
              <w:left w:val="single" w:sz="4" w:space="0" w:color="auto"/>
              <w:bottom w:val="single" w:sz="4" w:space="0" w:color="auto"/>
              <w:right w:val="single" w:sz="4" w:space="0" w:color="auto"/>
            </w:tcBorders>
          </w:tcPr>
          <w:p w:rsidR="00DF49CF" w:rsidRPr="00DF49CF" w:rsidRDefault="00DF49CF">
            <w:pPr>
              <w:spacing w:after="0" w:line="240" w:lineRule="auto"/>
              <w:rPr>
                <w:rFonts w:ascii="Times New Roman" w:eastAsia="Times New Roman" w:hAnsi="Times New Roman"/>
                <w:b/>
                <w:sz w:val="24"/>
                <w:szCs w:val="24"/>
              </w:rPr>
            </w:pPr>
          </w:p>
          <w:p w:rsidR="00DF49CF" w:rsidRDefault="00DF49CF">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DF49CF" w:rsidRDefault="00DF49CF" w:rsidP="00131DCC">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tc>
      </w:tr>
    </w:tbl>
    <w:p w:rsidR="00DF49CF" w:rsidRDefault="00DF49CF" w:rsidP="00DF49CF">
      <w:pPr>
        <w:rPr>
          <w:rFonts w:ascii="Times New Roman" w:eastAsia="Times New Roman" w:hAnsi="Times New Roman"/>
          <w:b/>
          <w:sz w:val="28"/>
          <w:szCs w:val="28"/>
          <w:u w:val="single"/>
        </w:rPr>
      </w:pPr>
    </w:p>
    <w:p w:rsidR="00B864F6" w:rsidRDefault="00B864F6" w:rsidP="00DF49CF">
      <w:pPr>
        <w:rPr>
          <w:rFonts w:ascii="Times New Roman" w:hAnsi="Times New Roman"/>
          <w:b/>
          <w:sz w:val="28"/>
          <w:szCs w:val="28"/>
          <w:u w:val="single"/>
        </w:rPr>
      </w:pPr>
    </w:p>
    <w:p w:rsidR="00DF49CF" w:rsidRPr="00DF49CF" w:rsidRDefault="00DF49CF" w:rsidP="00DF49CF">
      <w:pPr>
        <w:rPr>
          <w:rFonts w:ascii="Times New Roman" w:hAnsi="Times New Roman"/>
          <w:b/>
          <w:sz w:val="28"/>
          <w:szCs w:val="28"/>
          <w:u w:val="single"/>
        </w:rPr>
      </w:pPr>
      <w:r>
        <w:rPr>
          <w:rFonts w:ascii="Times New Roman" w:hAnsi="Times New Roman"/>
          <w:b/>
          <w:sz w:val="28"/>
          <w:szCs w:val="28"/>
          <w:u w:val="single"/>
        </w:rPr>
        <w:lastRenderedPageBreak/>
        <w:t>ПРЕПИСАТИ У СВЕСКЕ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49CF" w:rsidTr="00DF49CF">
        <w:trPr>
          <w:trHeight w:val="8716"/>
        </w:trPr>
        <w:tc>
          <w:tcPr>
            <w:tcW w:w="10348" w:type="dxa"/>
            <w:tcBorders>
              <w:top w:val="single" w:sz="4" w:space="0" w:color="auto"/>
              <w:left w:val="single" w:sz="4" w:space="0" w:color="auto"/>
              <w:bottom w:val="single" w:sz="4" w:space="0" w:color="auto"/>
              <w:right w:val="single" w:sz="4" w:space="0" w:color="auto"/>
            </w:tcBorders>
          </w:tcPr>
          <w:p w:rsidR="00DF49CF" w:rsidRDefault="00DF49CF">
            <w:pPr>
              <w:spacing w:after="0" w:line="240" w:lineRule="auto"/>
              <w:ind w:left="360"/>
              <w:jc w:val="center"/>
              <w:rPr>
                <w:rFonts w:ascii="Times New Roman" w:eastAsia="Times New Roman" w:hAnsi="Times New Roman"/>
                <w:b/>
                <w:i/>
                <w:sz w:val="26"/>
                <w:szCs w:val="28"/>
              </w:rPr>
            </w:pPr>
            <w:r>
              <w:rPr>
                <w:rFonts w:ascii="Times New Roman" w:hAnsi="Times New Roman"/>
                <w:b/>
                <w:i/>
                <w:sz w:val="26"/>
                <w:szCs w:val="28"/>
              </w:rPr>
              <w:t>Међу јавом и мед сном</w:t>
            </w:r>
          </w:p>
          <w:p w:rsidR="00DF49CF" w:rsidRDefault="00DF49CF">
            <w:pPr>
              <w:spacing w:after="0" w:line="240" w:lineRule="auto"/>
              <w:ind w:left="360"/>
              <w:jc w:val="right"/>
              <w:rPr>
                <w:rFonts w:ascii="Times New Roman" w:hAnsi="Times New Roman"/>
                <w:sz w:val="24"/>
                <w:szCs w:val="28"/>
              </w:rPr>
            </w:pPr>
            <w:r>
              <w:rPr>
                <w:rFonts w:ascii="Times New Roman" w:hAnsi="Times New Roman"/>
                <w:sz w:val="24"/>
                <w:szCs w:val="28"/>
              </w:rPr>
              <w:t xml:space="preserve">                                          Лаза Костић  </w:t>
            </w:r>
            <w:r>
              <w:rPr>
                <w:rFonts w:ascii="Times New Roman" w:hAnsi="Times New Roman"/>
                <w:sz w:val="24"/>
                <w:szCs w:val="24"/>
              </w:rPr>
              <w:t>(1841‒1910)</w:t>
            </w:r>
          </w:p>
          <w:p w:rsidR="00DF49CF" w:rsidRDefault="00DF49CF">
            <w:pPr>
              <w:spacing w:after="0" w:line="240" w:lineRule="auto"/>
              <w:ind w:left="360"/>
              <w:jc w:val="center"/>
              <w:rPr>
                <w:rFonts w:ascii="Times New Roman" w:hAnsi="Times New Roman"/>
                <w:sz w:val="24"/>
                <w:szCs w:val="24"/>
              </w:rPr>
            </w:pPr>
          </w:p>
          <w:p w:rsidR="00DF49CF" w:rsidRDefault="00DF49CF">
            <w:pPr>
              <w:spacing w:after="0" w:line="240" w:lineRule="auto"/>
              <w:jc w:val="both"/>
              <w:rPr>
                <w:rFonts w:ascii="Times New Roman" w:hAnsi="Times New Roman"/>
                <w:sz w:val="24"/>
                <w:szCs w:val="24"/>
              </w:rPr>
            </w:pPr>
            <w:r>
              <w:rPr>
                <w:rFonts w:ascii="Times New Roman" w:hAnsi="Times New Roman"/>
                <w:sz w:val="24"/>
                <w:szCs w:val="24"/>
              </w:rPr>
              <w:t xml:space="preserve">О ПИСЦУ: </w:t>
            </w:r>
            <w:r>
              <w:rPr>
                <w:rFonts w:ascii="Times New Roman" w:hAnsi="Times New Roman"/>
                <w:sz w:val="16"/>
                <w:szCs w:val="24"/>
              </w:rPr>
              <w:t xml:space="preserve">● </w:t>
            </w:r>
            <w:r>
              <w:rPr>
                <w:rFonts w:ascii="Times New Roman" w:hAnsi="Times New Roman"/>
                <w:sz w:val="24"/>
                <w:szCs w:val="24"/>
              </w:rPr>
              <w:t xml:space="preserve">песник, драмски писац, филозоф, естетичар, есејиста, позоришни критичар, </w:t>
            </w:r>
          </w:p>
          <w:p w:rsidR="00DF49CF" w:rsidRDefault="00DF49CF">
            <w:pPr>
              <w:spacing w:after="0" w:line="240" w:lineRule="auto"/>
              <w:jc w:val="both"/>
              <w:rPr>
                <w:rFonts w:ascii="Times New Roman" w:hAnsi="Times New Roman"/>
                <w:sz w:val="24"/>
                <w:szCs w:val="24"/>
              </w:rPr>
            </w:pPr>
            <w:r>
              <w:rPr>
                <w:rFonts w:ascii="Times New Roman" w:hAnsi="Times New Roman"/>
                <w:sz w:val="24"/>
                <w:szCs w:val="24"/>
              </w:rPr>
              <w:t xml:space="preserve">                     публициста и преводилац</w:t>
            </w:r>
          </w:p>
          <w:p w:rsidR="00DF49CF" w:rsidRDefault="00DF49CF">
            <w:pPr>
              <w:spacing w:after="0" w:line="240" w:lineRule="auto"/>
              <w:jc w:val="both"/>
              <w:rPr>
                <w:rFonts w:ascii="Times New Roman" w:hAnsi="Times New Roman"/>
                <w:sz w:val="24"/>
                <w:szCs w:val="24"/>
              </w:rPr>
            </w:pPr>
            <w:r>
              <w:rPr>
                <w:rFonts w:ascii="Times New Roman" w:hAnsi="Times New Roman"/>
                <w:sz w:val="16"/>
                <w:szCs w:val="24"/>
              </w:rPr>
              <w:t xml:space="preserve">                            ● </w:t>
            </w:r>
            <w:r>
              <w:rPr>
                <w:rFonts w:ascii="Times New Roman" w:hAnsi="Times New Roman"/>
                <w:sz w:val="24"/>
                <w:szCs w:val="24"/>
              </w:rPr>
              <w:t xml:space="preserve">љубавне песме, родољубиве песме, оде, посмртнице, сатиричне песме, </w:t>
            </w:r>
          </w:p>
          <w:p w:rsidR="00DF49CF" w:rsidRDefault="00DF49CF">
            <w:pPr>
              <w:spacing w:after="0" w:line="240" w:lineRule="auto"/>
              <w:jc w:val="both"/>
              <w:rPr>
                <w:rFonts w:ascii="Times New Roman" w:hAnsi="Times New Roman"/>
                <w:i/>
                <w:sz w:val="24"/>
                <w:szCs w:val="24"/>
              </w:rPr>
            </w:pPr>
            <w:r>
              <w:rPr>
                <w:rFonts w:ascii="Times New Roman" w:hAnsi="Times New Roman"/>
                <w:sz w:val="24"/>
                <w:szCs w:val="24"/>
              </w:rPr>
              <w:t xml:space="preserve">                     рефлексивне песме, космичке песме, поеме, баладе (</w:t>
            </w:r>
            <w:r>
              <w:rPr>
                <w:rFonts w:ascii="Times New Roman" w:hAnsi="Times New Roman"/>
                <w:i/>
                <w:sz w:val="24"/>
                <w:szCs w:val="24"/>
              </w:rPr>
              <w:t>Песме I, II</w:t>
            </w:r>
            <w:r>
              <w:rPr>
                <w:rFonts w:ascii="Times New Roman" w:hAnsi="Times New Roman"/>
                <w:sz w:val="24"/>
                <w:szCs w:val="24"/>
              </w:rPr>
              <w:t xml:space="preserve">, драме </w:t>
            </w:r>
            <w:r>
              <w:rPr>
                <w:rFonts w:ascii="Times New Roman" w:hAnsi="Times New Roman"/>
                <w:i/>
                <w:sz w:val="24"/>
                <w:szCs w:val="24"/>
              </w:rPr>
              <w:t xml:space="preserve">Максим                       </w:t>
            </w:r>
          </w:p>
          <w:p w:rsidR="00DF49CF" w:rsidRDefault="00DF49CF">
            <w:pPr>
              <w:spacing w:after="0" w:line="240" w:lineRule="auto"/>
              <w:jc w:val="both"/>
              <w:rPr>
                <w:rFonts w:ascii="Times New Roman" w:hAnsi="Times New Roman"/>
                <w:sz w:val="24"/>
                <w:szCs w:val="24"/>
              </w:rPr>
            </w:pPr>
            <w:r>
              <w:rPr>
                <w:rFonts w:ascii="Times New Roman" w:hAnsi="Times New Roman"/>
                <w:i/>
                <w:sz w:val="24"/>
                <w:szCs w:val="24"/>
              </w:rPr>
              <w:t xml:space="preserve">                     Црнојевић, Пера Сегединац, </w:t>
            </w:r>
            <w:r>
              <w:rPr>
                <w:rFonts w:ascii="Times New Roman" w:hAnsi="Times New Roman"/>
                <w:sz w:val="24"/>
                <w:szCs w:val="24"/>
              </w:rPr>
              <w:t xml:space="preserve">филозофски спис </w:t>
            </w:r>
            <w:r>
              <w:rPr>
                <w:rFonts w:ascii="Times New Roman" w:hAnsi="Times New Roman"/>
                <w:i/>
                <w:sz w:val="24"/>
                <w:szCs w:val="24"/>
              </w:rPr>
              <w:t>Основно начело; Књига о Змају</w:t>
            </w:r>
            <w:r>
              <w:rPr>
                <w:rFonts w:ascii="Times New Roman" w:hAnsi="Times New Roman"/>
                <w:sz w:val="24"/>
                <w:szCs w:val="24"/>
              </w:rPr>
              <w:t>)</w:t>
            </w:r>
          </w:p>
          <w:p w:rsidR="00DF49CF" w:rsidRDefault="00D863AD">
            <w:pPr>
              <w:spacing w:after="0" w:line="240" w:lineRule="auto"/>
              <w:ind w:left="720"/>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4358640</wp:posOffset>
                      </wp:positionH>
                      <wp:positionV relativeFrom="paragraph">
                        <wp:posOffset>79375</wp:posOffset>
                      </wp:positionV>
                      <wp:extent cx="45720" cy="668655"/>
                      <wp:effectExtent l="0" t="0" r="11430" b="1714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865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43.2pt;margin-top:6.25pt;width:3.6pt;height: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" adj="123" strokecolor="windowText"/>
                  </w:pict>
                </mc:Fallback>
              </mc:AlternateContent>
            </w:r>
            <w:r w:rsidR="00DF49CF">
              <w:rPr>
                <w:rFonts w:ascii="Times New Roman" w:hAnsi="Times New Roman"/>
                <w:sz w:val="16"/>
                <w:szCs w:val="24"/>
              </w:rPr>
              <w:t xml:space="preserve">● </w:t>
            </w:r>
            <w:r w:rsidR="00DF49CF">
              <w:rPr>
                <w:rFonts w:ascii="Times New Roman" w:hAnsi="Times New Roman"/>
                <w:sz w:val="24"/>
                <w:szCs w:val="24"/>
              </w:rPr>
              <w:t xml:space="preserve">ПОЕТИКА: укрштај као јединство супротности </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Симетрија</w:t>
            </w:r>
            <w:r>
              <w:rPr>
                <w:rFonts w:ascii="Times New Roman" w:hAnsi="Times New Roman"/>
                <w:sz w:val="24"/>
                <w:szCs w:val="24"/>
              </w:rPr>
              <w:t xml:space="preserve"> ‒ равнотежа супротности                                                ПЕСМА</w:t>
            </w:r>
          </w:p>
          <w:p w:rsidR="00DF49CF" w:rsidRDefault="00DF49CF">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Хармонија</w:t>
            </w:r>
            <w:r>
              <w:rPr>
                <w:rFonts w:ascii="Times New Roman" w:hAnsi="Times New Roman"/>
                <w:sz w:val="24"/>
                <w:szCs w:val="24"/>
              </w:rPr>
              <w:t xml:space="preserve"> ‒ сливање различитости у јединствену целину     укрштај супротности</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Симетрија + хармонија = </w:t>
            </w:r>
            <w:r>
              <w:rPr>
                <w:rFonts w:ascii="Times New Roman" w:hAnsi="Times New Roman"/>
                <w:sz w:val="24"/>
                <w:szCs w:val="24"/>
                <w:u w:val="single"/>
              </w:rPr>
              <w:t>лепота</w:t>
            </w:r>
            <w:r>
              <w:rPr>
                <w:rFonts w:ascii="Times New Roman" w:hAnsi="Times New Roman"/>
                <w:sz w:val="24"/>
                <w:szCs w:val="24"/>
              </w:rPr>
              <w:t xml:space="preserve"> </w:t>
            </w:r>
          </w:p>
          <w:p w:rsidR="00DF49CF" w:rsidRDefault="00DF49CF">
            <w:pPr>
              <w:spacing w:after="0" w:line="240" w:lineRule="auto"/>
              <w:rPr>
                <w:rFonts w:ascii="Times New Roman" w:hAnsi="Times New Roman"/>
                <w:sz w:val="24"/>
                <w:szCs w:val="24"/>
              </w:rPr>
            </w:pP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тема</w:t>
            </w:r>
            <w:r>
              <w:rPr>
                <w:rFonts w:ascii="Times New Roman" w:hAnsi="Times New Roman"/>
                <w:sz w:val="24"/>
                <w:szCs w:val="24"/>
              </w:rPr>
              <w:t>: стваралачки чин</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програмска песма</w:t>
            </w:r>
            <w:r>
              <w:rPr>
                <w:rFonts w:ascii="Times New Roman" w:hAnsi="Times New Roman"/>
                <w:sz w:val="24"/>
                <w:szCs w:val="24"/>
              </w:rPr>
              <w:t xml:space="preserve"> </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наслов</w:t>
            </w:r>
            <w:r>
              <w:rPr>
                <w:rFonts w:ascii="Times New Roman" w:hAnsi="Times New Roman"/>
                <w:sz w:val="24"/>
                <w:szCs w:val="24"/>
              </w:rPr>
              <w:t>: рефренско понављање</w:t>
            </w:r>
          </w:p>
          <w:p w:rsidR="00DF49CF" w:rsidRDefault="00DF49CF">
            <w:pPr>
              <w:tabs>
                <w:tab w:val="left" w:pos="1791"/>
              </w:tabs>
              <w:spacing w:after="0" w:line="240" w:lineRule="auto"/>
              <w:rPr>
                <w:rFonts w:ascii="Times New Roman" w:hAnsi="Times New Roman"/>
                <w:sz w:val="24"/>
                <w:szCs w:val="24"/>
              </w:rPr>
            </w:pPr>
            <w:r>
              <w:rPr>
                <w:rFonts w:ascii="Times New Roman" w:hAnsi="Times New Roman"/>
                <w:sz w:val="16"/>
                <w:szCs w:val="24"/>
              </w:rPr>
              <w:t>●</w:t>
            </w:r>
            <w:r>
              <w:rPr>
                <w:rFonts w:ascii="Times New Roman" w:hAnsi="Times New Roman"/>
                <w:sz w:val="24"/>
                <w:szCs w:val="24"/>
              </w:rPr>
              <w:t xml:space="preserve"> </w:t>
            </w:r>
            <w:r>
              <w:rPr>
                <w:rFonts w:ascii="Times New Roman" w:hAnsi="Times New Roman"/>
                <w:b/>
                <w:sz w:val="24"/>
                <w:szCs w:val="24"/>
              </w:rPr>
              <w:t>лирски субјект</w:t>
            </w:r>
            <w:r>
              <w:rPr>
                <w:rFonts w:ascii="Times New Roman" w:hAnsi="Times New Roman"/>
                <w:sz w:val="24"/>
                <w:szCs w:val="24"/>
              </w:rPr>
              <w:t>: мени (1), те (2), ти (1), плетеш (1), мислиш (1), даш (1) = 11 лексичких јединица</w:t>
            </w:r>
          </w:p>
          <w:p w:rsidR="00DF49CF" w:rsidRDefault="00DF49CF">
            <w:pPr>
              <w:tabs>
                <w:tab w:val="left" w:pos="1791"/>
              </w:tabs>
              <w:spacing w:after="0" w:line="240" w:lineRule="auto"/>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свесно ЈА</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срце</w:t>
            </w:r>
            <w:r>
              <w:rPr>
                <w:rFonts w:ascii="Times New Roman" w:hAnsi="Times New Roman"/>
                <w:sz w:val="24"/>
                <w:szCs w:val="24"/>
              </w:rPr>
              <w:t xml:space="preserve"> ‒ плете(ш), мисли(ш), да(ш)                                                  = 5 лексичких јединица</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 самохрано, неуморно, плетисанка, лудо, кивно </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стваралачко ЈА</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плетиво</w:t>
            </w:r>
            <w:r>
              <w:rPr>
                <w:rFonts w:ascii="Times New Roman" w:hAnsi="Times New Roman"/>
                <w:sz w:val="24"/>
                <w:szCs w:val="24"/>
              </w:rPr>
              <w:t xml:space="preserve"> ‒ у свакој строфи по једном                                           = 3 лексичке јединице</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 песма</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sz w:val="24"/>
                <w:szCs w:val="24"/>
              </w:rPr>
              <w:t>‒ мотив плетиље ‒ Пенелопа</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 xml:space="preserve">стилске фигуре: </w:t>
            </w:r>
            <w:r>
              <w:rPr>
                <w:rFonts w:ascii="Times New Roman" w:hAnsi="Times New Roman"/>
                <w:sz w:val="24"/>
                <w:szCs w:val="24"/>
              </w:rPr>
              <w:t>понављања, алитерација, епитети, персонификација, апострофа</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стих</w:t>
            </w:r>
            <w:r>
              <w:rPr>
                <w:rFonts w:ascii="Times New Roman" w:hAnsi="Times New Roman"/>
                <w:sz w:val="24"/>
                <w:szCs w:val="24"/>
              </w:rPr>
              <w:t>: парови 1. и 3. ‒ садржинска оса (осмерци)</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2. и 4. ‒ обогаћивање значења садржинске осе (осмерци и седмерци)</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2. и 5. ‒ иста рима (седмерци)</w:t>
            </w:r>
          </w:p>
          <w:p w:rsidR="00DF49CF" w:rsidRDefault="00DF49CF">
            <w:pPr>
              <w:spacing w:after="0" w:line="240" w:lineRule="auto"/>
              <w:rPr>
                <w:rFonts w:ascii="Times New Roman" w:hAnsi="Times New Roman"/>
                <w:sz w:val="24"/>
                <w:szCs w:val="24"/>
              </w:rPr>
            </w:pPr>
            <w:r>
              <w:rPr>
                <w:rFonts w:ascii="Times New Roman" w:hAnsi="Times New Roman"/>
                <w:sz w:val="16"/>
                <w:szCs w:val="24"/>
              </w:rPr>
              <w:t xml:space="preserve">● </w:t>
            </w:r>
            <w:r>
              <w:rPr>
                <w:rFonts w:ascii="Times New Roman" w:hAnsi="Times New Roman"/>
                <w:b/>
                <w:sz w:val="24"/>
                <w:szCs w:val="24"/>
              </w:rPr>
              <w:t>рима</w:t>
            </w:r>
            <w:r>
              <w:rPr>
                <w:rFonts w:ascii="Times New Roman" w:hAnsi="Times New Roman"/>
                <w:sz w:val="24"/>
                <w:szCs w:val="24"/>
              </w:rPr>
              <w:t>: 1. стих ‒ не римује се на нивоу строфе већ на нивоу песме</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2. и 5. стих ‒ седмерци, затворена (сугласници) мушка рима (један слог)</w:t>
            </w:r>
          </w:p>
          <w:p w:rsidR="00DF49CF" w:rsidRDefault="00DF49CF">
            <w:pPr>
              <w:spacing w:after="0" w:line="240" w:lineRule="auto"/>
              <w:rPr>
                <w:rFonts w:ascii="Times New Roman" w:hAnsi="Times New Roman"/>
                <w:sz w:val="24"/>
                <w:szCs w:val="24"/>
              </w:rPr>
            </w:pPr>
            <w:r>
              <w:rPr>
                <w:rFonts w:ascii="Times New Roman" w:hAnsi="Times New Roman"/>
                <w:sz w:val="24"/>
                <w:szCs w:val="24"/>
              </w:rPr>
              <w:t xml:space="preserve">              3. и 4. стих ‒ осмерци, отворена (вокали) женска рима (два слога)</w:t>
            </w:r>
          </w:p>
          <w:p w:rsidR="00DF49CF" w:rsidRDefault="00DF49CF">
            <w:pPr>
              <w:spacing w:after="0" w:line="240" w:lineRule="auto"/>
              <w:jc w:val="both"/>
              <w:rPr>
                <w:rFonts w:ascii="Times New Roman" w:eastAsia="Times New Roman" w:hAnsi="Times New Roman"/>
                <w:sz w:val="24"/>
                <w:szCs w:val="28"/>
              </w:rPr>
            </w:pPr>
          </w:p>
        </w:tc>
      </w:tr>
    </w:tbl>
    <w:p w:rsidR="00DF49CF" w:rsidRPr="006C06ED" w:rsidRDefault="006C06ED">
      <w:pPr>
        <w:rPr>
          <w:b/>
          <w:sz w:val="28"/>
          <w:szCs w:val="28"/>
        </w:rPr>
      </w:pPr>
      <w:r w:rsidRPr="006C06ED">
        <w:rPr>
          <w:b/>
          <w:sz w:val="28"/>
          <w:szCs w:val="28"/>
        </w:rPr>
        <w:t>ДОМАЋИ ЗАДАТАК</w:t>
      </w:r>
    </w:p>
    <w:p w:rsidR="006C06ED" w:rsidRDefault="006C06ED">
      <w:pPr>
        <w:rPr>
          <w:b/>
          <w:sz w:val="28"/>
          <w:szCs w:val="28"/>
        </w:rPr>
      </w:pPr>
      <w:r w:rsidRPr="006C06ED">
        <w:rPr>
          <w:b/>
          <w:sz w:val="28"/>
          <w:szCs w:val="28"/>
        </w:rPr>
        <w:t>ОДГОВОРИТЕ НА ПИТАЊА:</w:t>
      </w:r>
    </w:p>
    <w:p w:rsidR="006C06ED" w:rsidRDefault="006C06ED" w:rsidP="006C06ED">
      <w:pPr>
        <w:numPr>
          <w:ilvl w:val="0"/>
          <w:numId w:val="3"/>
        </w:numPr>
        <w:spacing w:after="0" w:line="240" w:lineRule="auto"/>
        <w:ind w:left="718"/>
        <w:jc w:val="both"/>
        <w:rPr>
          <w:rFonts w:ascii="Times New Roman" w:hAnsi="Times New Roman"/>
          <w:sz w:val="24"/>
          <w:szCs w:val="24"/>
        </w:rPr>
      </w:pPr>
      <w:r w:rsidRPr="006C06ED">
        <w:rPr>
          <w:rFonts w:ascii="Times New Roman" w:hAnsi="Times New Roman"/>
          <w:sz w:val="24"/>
          <w:szCs w:val="24"/>
        </w:rPr>
        <w:t xml:space="preserve"> </w:t>
      </w:r>
      <w:r>
        <w:rPr>
          <w:rFonts w:ascii="Times New Roman" w:hAnsi="Times New Roman"/>
          <w:sz w:val="24"/>
          <w:szCs w:val="24"/>
        </w:rPr>
        <w:t xml:space="preserve">Који мотиви се издвајају својом учесталошћу понављања у овој песми? </w:t>
      </w:r>
    </w:p>
    <w:p w:rsidR="006C06ED" w:rsidRDefault="006C06ED" w:rsidP="006C06ED">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 xml:space="preserve"> Који је доминантан мотив у овој песми? Колико пута се он понавља?</w:t>
      </w:r>
    </w:p>
    <w:p w:rsidR="006C06ED" w:rsidRDefault="006C06ED" w:rsidP="006C06ED">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 xml:space="preserve"> Протумачите однос између лирског субјекта и срца у песми.</w:t>
      </w:r>
    </w:p>
    <w:p w:rsidR="006C06ED" w:rsidRDefault="006C06ED" w:rsidP="006C06ED">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 xml:space="preserve"> Које метафорично значење има мотив срца? </w:t>
      </w:r>
    </w:p>
    <w:p w:rsidR="006C06ED" w:rsidRDefault="006C06ED" w:rsidP="006C06ED">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Анализирајте мотив плетива у песми. Колико</w:t>
      </w:r>
      <w:r w:rsidRPr="006C06ED">
        <w:rPr>
          <w:rFonts w:ascii="Times New Roman" w:hAnsi="Times New Roman"/>
          <w:sz w:val="24"/>
          <w:szCs w:val="24"/>
        </w:rPr>
        <w:t xml:space="preserve"> </w:t>
      </w:r>
      <w:r>
        <w:rPr>
          <w:rFonts w:ascii="Times New Roman" w:hAnsi="Times New Roman"/>
          <w:sz w:val="24"/>
          <w:szCs w:val="24"/>
        </w:rPr>
        <w:t>пута се овај мотив јавља? Које метафорично значење има овај мотив?</w:t>
      </w:r>
    </w:p>
    <w:p w:rsidR="006C06ED" w:rsidRDefault="006C06ED" w:rsidP="006C06ED">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Протумачите мотив плетиље и његовог порекла.</w:t>
      </w:r>
    </w:p>
    <w:p w:rsidR="006C06ED" w:rsidRDefault="006C06ED" w:rsidP="006C06ED">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p>
    <w:p w:rsidR="006C06ED" w:rsidRPr="006C06ED" w:rsidRDefault="006C06ED">
      <w:pPr>
        <w:rPr>
          <w:b/>
          <w:sz w:val="28"/>
          <w:szCs w:val="28"/>
        </w:rPr>
      </w:pPr>
    </w:p>
    <w:sectPr w:rsidR="006C06ED" w:rsidRPr="006C06ED" w:rsidSect="004528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5C" w:rsidRDefault="0064695C" w:rsidP="00FE4E63">
      <w:pPr>
        <w:spacing w:after="0" w:line="240" w:lineRule="auto"/>
      </w:pPr>
      <w:r>
        <w:separator/>
      </w:r>
    </w:p>
  </w:endnote>
  <w:endnote w:type="continuationSeparator" w:id="0">
    <w:p w:rsidR="0064695C" w:rsidRDefault="0064695C" w:rsidP="00FE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63" w:rsidRDefault="00FE4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63" w:rsidRDefault="00FE4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63" w:rsidRDefault="00FE4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5C" w:rsidRDefault="0064695C" w:rsidP="00FE4E63">
      <w:pPr>
        <w:spacing w:after="0" w:line="240" w:lineRule="auto"/>
      </w:pPr>
      <w:r>
        <w:separator/>
      </w:r>
    </w:p>
  </w:footnote>
  <w:footnote w:type="continuationSeparator" w:id="0">
    <w:p w:rsidR="0064695C" w:rsidRDefault="0064695C" w:rsidP="00FE4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63" w:rsidRDefault="00FE4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189"/>
      <w:docPartObj>
        <w:docPartGallery w:val="Page Numbers (Top of Page)"/>
        <w:docPartUnique/>
      </w:docPartObj>
    </w:sdtPr>
    <w:sdtEndPr/>
    <w:sdtContent>
      <w:p w:rsidR="00FE4E63" w:rsidRDefault="0064695C">
        <w:pPr>
          <w:pStyle w:val="Header"/>
        </w:pPr>
        <w:r>
          <w:fldChar w:fldCharType="begin"/>
        </w:r>
        <w:r>
          <w:instrText xml:space="preserve"> PAGE   \* MERGEFORMAT </w:instrText>
        </w:r>
        <w:r>
          <w:fldChar w:fldCharType="separate"/>
        </w:r>
        <w:r w:rsidR="00D863AD">
          <w:rPr>
            <w:noProof/>
          </w:rPr>
          <w:t>2</w:t>
        </w:r>
        <w:r>
          <w:rPr>
            <w:noProof/>
          </w:rPr>
          <w:fldChar w:fldCharType="end"/>
        </w:r>
      </w:p>
    </w:sdtContent>
  </w:sdt>
  <w:p w:rsidR="00FE4E63" w:rsidRDefault="00FE4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63" w:rsidRDefault="00FE4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66A084F"/>
    <w:multiLevelType w:val="hybridMultilevel"/>
    <w:tmpl w:val="7CA8A5FC"/>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4B0661FF"/>
    <w:multiLevelType w:val="hybridMultilevel"/>
    <w:tmpl w:val="68060EDC"/>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5E1C2F5D"/>
    <w:multiLevelType w:val="hybridMultilevel"/>
    <w:tmpl w:val="683AF5AA"/>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6274556C"/>
    <w:multiLevelType w:val="hybridMultilevel"/>
    <w:tmpl w:val="7BA4D47C"/>
    <w:lvl w:ilvl="0" w:tplc="281A0001">
      <w:start w:val="1"/>
      <w:numFmt w:val="bullet"/>
      <w:lvlText w:val=""/>
      <w:lvlJc w:val="left"/>
      <w:pPr>
        <w:ind w:left="144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4">
    <w:nsid w:val="66C26AB9"/>
    <w:multiLevelType w:val="hybridMultilevel"/>
    <w:tmpl w:val="7BB2C38A"/>
    <w:lvl w:ilvl="0" w:tplc="241A0007">
      <w:start w:val="1"/>
      <w:numFmt w:val="bullet"/>
      <w:lvlText w:val=""/>
      <w:lvlPicBulletId w:val="0"/>
      <w:lvlJc w:val="left"/>
      <w:pPr>
        <w:ind w:left="144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D0"/>
    <w:rsid w:val="00131DCC"/>
    <w:rsid w:val="00365647"/>
    <w:rsid w:val="003C5308"/>
    <w:rsid w:val="00452803"/>
    <w:rsid w:val="00586F32"/>
    <w:rsid w:val="0064695C"/>
    <w:rsid w:val="006C06ED"/>
    <w:rsid w:val="00720A2A"/>
    <w:rsid w:val="0072177E"/>
    <w:rsid w:val="00AC3C54"/>
    <w:rsid w:val="00B864F6"/>
    <w:rsid w:val="00C934A4"/>
    <w:rsid w:val="00D863AD"/>
    <w:rsid w:val="00DF49CF"/>
    <w:rsid w:val="00FC7BD0"/>
    <w:rsid w:val="00FD4C90"/>
    <w:rsid w:val="00FE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63"/>
  </w:style>
  <w:style w:type="paragraph" w:styleId="Footer">
    <w:name w:val="footer"/>
    <w:basedOn w:val="Normal"/>
    <w:link w:val="FooterChar"/>
    <w:uiPriority w:val="99"/>
    <w:semiHidden/>
    <w:unhideWhenUsed/>
    <w:rsid w:val="00FE4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63"/>
  </w:style>
  <w:style w:type="paragraph" w:styleId="Footer">
    <w:name w:val="footer"/>
    <w:basedOn w:val="Normal"/>
    <w:link w:val="FooterChar"/>
    <w:uiPriority w:val="99"/>
    <w:semiHidden/>
    <w:unhideWhenUsed/>
    <w:rsid w:val="00FE4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2021-02-23T09:24:00Z</dcterms:created>
  <dcterms:modified xsi:type="dcterms:W3CDTF">2021-02-23T09:24:00Z</dcterms:modified>
</cp:coreProperties>
</file>