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84" w:rsidRPr="00524F1F" w:rsidRDefault="00524F1F">
      <w:pPr>
        <w:rPr>
          <w:b/>
          <w:sz w:val="32"/>
          <w:szCs w:val="32"/>
        </w:rPr>
      </w:pPr>
      <w:r>
        <w:rPr>
          <w:b/>
          <w:sz w:val="32"/>
          <w:szCs w:val="32"/>
        </w:rPr>
        <w:t>ПОЧЕЦИ СЛОВЕНСКЕ ПИСМЕНОСТИ</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gridCol w:w="9949"/>
      </w:tblGrid>
      <w:tr w:rsidR="00F53567" w:rsidTr="00E641CF">
        <w:trPr>
          <w:trHeight w:val="8025"/>
        </w:trPr>
        <w:tc>
          <w:tcPr>
            <w:tcW w:w="236" w:type="dxa"/>
            <w:tcBorders>
              <w:top w:val="single" w:sz="4" w:space="0" w:color="auto"/>
              <w:left w:val="single" w:sz="4" w:space="0" w:color="auto"/>
              <w:bottom w:val="single" w:sz="4" w:space="0" w:color="auto"/>
              <w:right w:val="single" w:sz="4" w:space="0" w:color="auto"/>
            </w:tcBorders>
          </w:tcPr>
          <w:p w:rsidR="00F53567" w:rsidRPr="00F53567" w:rsidRDefault="00F53567">
            <w:pPr>
              <w:spacing w:after="0" w:line="240" w:lineRule="auto"/>
              <w:rPr>
                <w:rFonts w:ascii="Times New Roman" w:eastAsia="Times New Roman" w:hAnsi="Times New Roman"/>
                <w:b/>
                <w:sz w:val="24"/>
                <w:szCs w:val="24"/>
              </w:rPr>
            </w:pPr>
          </w:p>
          <w:p w:rsidR="00F53567" w:rsidRDefault="00F53567">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F53567" w:rsidRDefault="00F53567">
            <w:pPr>
              <w:spacing w:after="0" w:line="240" w:lineRule="auto"/>
              <w:rPr>
                <w:rFonts w:ascii="Times New Roman" w:eastAsia="Times New Roman" w:hAnsi="Times New Roman"/>
                <w:sz w:val="24"/>
                <w:szCs w:val="24"/>
              </w:rPr>
            </w:pPr>
          </w:p>
          <w:p w:rsidR="00F53567" w:rsidRDefault="00F53567" w:rsidP="00827E7E">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Велике сеобе Словена трајале су у периоду од 5. до 7. века. Њиховом прапостојбином сматра се област између реке Дњепар, на истоку и реке Одре, на западу. На тај начин су, крећући се у више различитих праваца, у та два нека, населили велики део Европе</w:t>
            </w:r>
            <w:r w:rsidRPr="00E641CF">
              <w:rPr>
                <w:rFonts w:ascii="Times New Roman" w:hAnsi="Times New Roman"/>
                <w:b/>
                <w:sz w:val="24"/>
                <w:szCs w:val="24"/>
              </w:rPr>
              <w:t>. Првобитни Словени</w:t>
            </w:r>
            <w:r>
              <w:rPr>
                <w:rFonts w:ascii="Times New Roman" w:hAnsi="Times New Roman"/>
                <w:sz w:val="24"/>
                <w:szCs w:val="24"/>
              </w:rPr>
              <w:t xml:space="preserve"> </w:t>
            </w:r>
            <w:r w:rsidRPr="00E641CF">
              <w:rPr>
                <w:rFonts w:ascii="Times New Roman" w:hAnsi="Times New Roman"/>
                <w:b/>
                <w:sz w:val="24"/>
                <w:szCs w:val="24"/>
              </w:rPr>
              <w:t>били су пагани и без властитог писма</w:t>
            </w:r>
            <w:r>
              <w:rPr>
                <w:rFonts w:ascii="Times New Roman" w:hAnsi="Times New Roman"/>
                <w:sz w:val="24"/>
                <w:szCs w:val="24"/>
              </w:rPr>
              <w:t>. Области које су насељавали биле су насељене увелико христијанизованим становништвом. Као што је познато, хришћанска црква је одувек предузимала мисије христијанизовања паганског становништва, па су се и Словени нашли под таквим утицајем. Међутим, хришћански утицај долазио је из два правца – из Рима, тј. западног центра хришћанства и Цариграда, тј. источног центра хришћанства. Та два хришћанска центра, временом су се толико удаљавала да су довела до коначног раскола цркве на католичку и православну, који се догодио 1054. године.</w:t>
            </w:r>
          </w:p>
          <w:p w:rsidR="00F53567" w:rsidRDefault="00F53567">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Два века након окончања сеоба Словена, и њиховог одрицања паганства, кнез Велике Моравске, Растислав, нашао се у врло тешком положају. Наиме, немачки свештеници, нису му дозвољавали да у кнежевини оснује словенску цркву, у којој ће се служити на језику који је разумљив Словенима. </w:t>
            </w:r>
          </w:p>
          <w:p w:rsidR="00F53567" w:rsidRDefault="00F53567" w:rsidP="005778FD">
            <w:pPr>
              <w:numPr>
                <w:ilvl w:val="0"/>
                <w:numId w:val="1"/>
              </w:numPr>
              <w:spacing w:after="0" w:line="240" w:lineRule="auto"/>
              <w:rPr>
                <w:rFonts w:ascii="Times New Roman" w:hAnsi="Times New Roman"/>
                <w:sz w:val="24"/>
                <w:szCs w:val="24"/>
              </w:rPr>
            </w:pPr>
          </w:p>
          <w:p w:rsidR="00F53567" w:rsidRPr="00420D00" w:rsidRDefault="00F53567">
            <w:pPr>
              <w:spacing w:after="0" w:line="240" w:lineRule="auto"/>
              <w:rPr>
                <w:rFonts w:ascii="Times New Roman" w:hAnsi="Times New Roman"/>
                <w:b/>
                <w:sz w:val="24"/>
                <w:szCs w:val="24"/>
              </w:rPr>
            </w:pPr>
            <w:r w:rsidRPr="00370CAD">
              <w:rPr>
                <w:rFonts w:ascii="Times New Roman" w:hAnsi="Times New Roman"/>
                <w:b/>
                <w:sz w:val="24"/>
                <w:szCs w:val="24"/>
              </w:rPr>
              <w:t>Немачки свештеници заступали су став да се хришћанство може проповедати само на три језика – латинском, грчком и хебрејском. Због тога нису дозвољавали стварање словенског</w:t>
            </w:r>
            <w:r>
              <w:rPr>
                <w:rFonts w:ascii="Times New Roman" w:hAnsi="Times New Roman"/>
                <w:sz w:val="24"/>
                <w:szCs w:val="24"/>
              </w:rPr>
              <w:t xml:space="preserve"> </w:t>
            </w:r>
            <w:r w:rsidRPr="00370CAD">
              <w:rPr>
                <w:rFonts w:ascii="Times New Roman" w:hAnsi="Times New Roman"/>
                <w:b/>
                <w:sz w:val="24"/>
                <w:szCs w:val="24"/>
              </w:rPr>
              <w:t>писма</w:t>
            </w:r>
            <w:r>
              <w:rPr>
                <w:rFonts w:ascii="Times New Roman" w:hAnsi="Times New Roman"/>
                <w:sz w:val="24"/>
                <w:szCs w:val="24"/>
              </w:rPr>
              <w:t xml:space="preserve">, превођење богослужбених књига и вршење службне на словенском језику. На тај начин, они су чували утицај Западне цркве. </w:t>
            </w:r>
            <w:r w:rsidRPr="00420D00">
              <w:rPr>
                <w:rFonts w:ascii="Times New Roman" w:hAnsi="Times New Roman"/>
                <w:b/>
                <w:sz w:val="24"/>
                <w:szCs w:val="24"/>
              </w:rPr>
              <w:t>Великоморавски кнез Растислав желео је да се одупре том утицају и због тога се обратио за помоћ тадашњем Византијском царству, које је представљало центар Источне хришћанске цркве.</w:t>
            </w:r>
          </w:p>
          <w:p w:rsidR="00F53567" w:rsidRDefault="00F53567" w:rsidP="005778FD">
            <w:pPr>
              <w:numPr>
                <w:ilvl w:val="0"/>
                <w:numId w:val="1"/>
              </w:num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Кнез Растислав обратио се за помоћ византијском цару Михаилу III, тражећи да овај, како се Словени већ неко време придржавају хришћанског закона (вере), пошаље учитеља, који би им на њиховом језику објашњавао праву хришћанску веру. </w:t>
            </w:r>
            <w:r w:rsidRPr="00165BCF">
              <w:rPr>
                <w:rFonts w:ascii="Times New Roman" w:hAnsi="Times New Roman"/>
                <w:b/>
                <w:sz w:val="24"/>
                <w:szCs w:val="24"/>
              </w:rPr>
              <w:t>Михаил III, у ову мисију, послаће солунску браћу Константина (Ћирила) и Михаила (Методија</w:t>
            </w:r>
            <w:r>
              <w:rPr>
                <w:rFonts w:ascii="Times New Roman" w:hAnsi="Times New Roman"/>
                <w:sz w:val="24"/>
                <w:szCs w:val="24"/>
              </w:rPr>
              <w:t xml:space="preserve">). Византијски цар изабрао је учитеље који су и раније предузимали сличне мисије ширења хришћанства – сараценска и харазсрса мисија. Међутим, један од главних разлога, свакако, било је и њихово познавање словенског дијалекта, којим се говорило у околини Солуна у ком су они одрасли. </w:t>
            </w:r>
          </w:p>
          <w:p w:rsidR="00F53567" w:rsidRDefault="00F53567" w:rsidP="005778FD">
            <w:pPr>
              <w:numPr>
                <w:ilvl w:val="0"/>
                <w:numId w:val="1"/>
              </w:num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Константин и Методије су, за потребе превођења богослужбених књига на словенски језик, саставили посебно писмо. Овај алфабет се састојао од 40 слова, а названо је глагољица, према словенском глаголу </w:t>
            </w:r>
            <w:r>
              <w:rPr>
                <w:rFonts w:ascii="Times New Roman" w:hAnsi="Times New Roman"/>
                <w:i/>
                <w:sz w:val="24"/>
                <w:szCs w:val="24"/>
              </w:rPr>
              <w:t>глаголати</w:t>
            </w:r>
            <w:r>
              <w:rPr>
                <w:rFonts w:ascii="Times New Roman" w:hAnsi="Times New Roman"/>
                <w:sz w:val="24"/>
                <w:szCs w:val="24"/>
              </w:rPr>
              <w:t>, што значи говорити. Константин и Методије су дошли у Велику Моравску око 863. Године и отпочели свој рад на учењу светшеника богослужењу на словенском језику и превођењу литургијских текстова.</w:t>
            </w:r>
          </w:p>
          <w:p w:rsidR="00F53567" w:rsidRDefault="00F53567">
            <w:pPr>
              <w:spacing w:after="0" w:line="240" w:lineRule="auto"/>
              <w:rPr>
                <w:rFonts w:ascii="Times New Roman" w:hAnsi="Times New Roman"/>
                <w:sz w:val="24"/>
                <w:szCs w:val="24"/>
              </w:rPr>
            </w:pPr>
            <w:r>
              <w:rPr>
                <w:rFonts w:ascii="Times New Roman" w:hAnsi="Times New Roman"/>
                <w:sz w:val="24"/>
                <w:szCs w:val="24"/>
              </w:rPr>
              <w:t xml:space="preserve">Било је неопходно још само да словенски језик, као богослужбени одобри врховни црквени поглавар у Риму – папа. Због тога су браћа Константин и Методије, са својим ученицима кренули у Рим. На овом путу сусрели су се са бројним потешкоћам, али су успели да изборе да им папа Хадријан II освешта књиге и дозволи да се у црквама панонско- моравске надбискупије служба врши на словенском језику. </w:t>
            </w:r>
            <w:r w:rsidRPr="00682533">
              <w:rPr>
                <w:rFonts w:ascii="Times New Roman" w:hAnsi="Times New Roman"/>
                <w:b/>
                <w:sz w:val="24"/>
                <w:szCs w:val="24"/>
              </w:rPr>
              <w:t>Тако је словенски или стаорсловенски, како га ми знамо, постао четврти богослужбени језик хришћанске цркве</w:t>
            </w:r>
            <w:r>
              <w:rPr>
                <w:rFonts w:ascii="Times New Roman" w:hAnsi="Times New Roman"/>
                <w:sz w:val="24"/>
                <w:szCs w:val="24"/>
              </w:rPr>
              <w:t>. У Риму се и Константин замонашио и постао Ћирило, али је убрзо потом умро. Сахрањен је у Риму у базилици Светог Клемента.</w:t>
            </w:r>
          </w:p>
          <w:p w:rsidR="00F53567" w:rsidRDefault="00F53567"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i/>
                <w:sz w:val="24"/>
                <w:szCs w:val="24"/>
              </w:rPr>
            </w:pPr>
          </w:p>
          <w:p w:rsidR="00682533" w:rsidRDefault="00682533" w:rsidP="00682533">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r>
              <w:rPr>
                <w:rFonts w:ascii="Times New Roman" w:hAnsi="Times New Roman"/>
                <w:sz w:val="24"/>
                <w:szCs w:val="24"/>
              </w:rPr>
              <w:t>Ћирилови и Методијеви ученици су наставили њихов рад, али су се идаље сусретали са потешкоћама оличеним у прогонима од стране немачког свештенства. То, међутим, није више могло да заустави рад мисионара. Неколико ученика Ћирила и Методија створило је нову азбуку, која је у част Ћирила, названа ћирилица. Она је настала из потребе да се писмо поједностави, а настала је по угледу на једну врсту грчког писма, тзв. унцијал. Поред тога садржавала је и четрнаест додатних знакова за словенске гласове којих није било у грчком језику. Глагољица и ћирилица су дуго истовремено егзистирале и биле у употреби, али је временом ћирилица превладала. Од XII века у Рашкој, ћирилица постаје искључиво писмо Срба.</w:t>
            </w:r>
          </w:p>
          <w:p w:rsidR="00F53567" w:rsidRDefault="00F53567" w:rsidP="005778FD">
            <w:pPr>
              <w:numPr>
                <w:ilvl w:val="0"/>
                <w:numId w:val="1"/>
              </w:numPr>
              <w:spacing w:after="0" w:line="240" w:lineRule="auto"/>
              <w:rPr>
                <w:rFonts w:ascii="Times New Roman" w:hAnsi="Times New Roman"/>
                <w:sz w:val="24"/>
                <w:szCs w:val="24"/>
              </w:rPr>
            </w:pPr>
          </w:p>
          <w:p w:rsidR="00F53567" w:rsidRDefault="00F53567">
            <w:pPr>
              <w:spacing w:after="0" w:line="240" w:lineRule="auto"/>
              <w:rPr>
                <w:rFonts w:ascii="Times New Roman" w:eastAsia="Times New Roman" w:hAnsi="Times New Roman"/>
                <w:sz w:val="24"/>
                <w:szCs w:val="24"/>
              </w:rPr>
            </w:pPr>
            <w:r>
              <w:rPr>
                <w:rFonts w:ascii="Times New Roman" w:hAnsi="Times New Roman"/>
                <w:sz w:val="24"/>
                <w:szCs w:val="24"/>
              </w:rPr>
              <w:t xml:space="preserve">Словенска писменост почиње са настанком првих текстова на словенском језику. Тај први књижевни језик свих словена ми данас називамо </w:t>
            </w:r>
            <w:r w:rsidRPr="00682533">
              <w:rPr>
                <w:rFonts w:ascii="Times New Roman" w:hAnsi="Times New Roman"/>
                <w:b/>
                <w:sz w:val="24"/>
                <w:szCs w:val="24"/>
              </w:rPr>
              <w:t>старословенски језик.</w:t>
            </w:r>
            <w:r>
              <w:rPr>
                <w:rFonts w:ascii="Times New Roman" w:hAnsi="Times New Roman"/>
                <w:sz w:val="24"/>
                <w:szCs w:val="24"/>
              </w:rPr>
              <w:t xml:space="preserve"> најзначајнији споменици старословенског језика су </w:t>
            </w:r>
            <w:r>
              <w:rPr>
                <w:rFonts w:ascii="Times New Roman" w:hAnsi="Times New Roman"/>
                <w:i/>
                <w:sz w:val="24"/>
                <w:szCs w:val="24"/>
              </w:rPr>
              <w:t>Темнићки натпис</w:t>
            </w:r>
            <w:r>
              <w:rPr>
                <w:rFonts w:ascii="Times New Roman" w:hAnsi="Times New Roman"/>
                <w:sz w:val="24"/>
                <w:szCs w:val="24"/>
              </w:rPr>
              <w:t xml:space="preserve"> (X или XI век) и </w:t>
            </w:r>
            <w:r>
              <w:rPr>
                <w:rFonts w:ascii="Times New Roman" w:hAnsi="Times New Roman"/>
                <w:i/>
                <w:sz w:val="24"/>
                <w:szCs w:val="24"/>
              </w:rPr>
              <w:t>Маријино јеванђеље</w:t>
            </w:r>
            <w:r>
              <w:rPr>
                <w:rFonts w:ascii="Times New Roman" w:hAnsi="Times New Roman"/>
                <w:sz w:val="24"/>
                <w:szCs w:val="24"/>
              </w:rPr>
              <w:t xml:space="preserve"> (XI век).  Поред ових текстова, можда најзначајније место међу споменицима на старословенском језику, заузима </w:t>
            </w:r>
            <w:r w:rsidRPr="00E31B9E">
              <w:rPr>
                <w:rFonts w:ascii="Times New Roman" w:hAnsi="Times New Roman"/>
                <w:b/>
                <w:i/>
                <w:sz w:val="24"/>
                <w:szCs w:val="24"/>
              </w:rPr>
              <w:t>Слово о писменима</w:t>
            </w:r>
            <w:r>
              <w:rPr>
                <w:rFonts w:ascii="Times New Roman" w:hAnsi="Times New Roman"/>
                <w:sz w:val="24"/>
                <w:szCs w:val="24"/>
              </w:rPr>
              <w:t xml:space="preserve">. Оригинал овог текста није сачуван, али постоје његови преписи на свим словенским језицима. Аутор овог списа потписао се псеудонимом Црноризац Храбар (црноризац је онај који носи црну ризу – свештеник). </w:t>
            </w:r>
            <w:r>
              <w:rPr>
                <w:rFonts w:ascii="Times New Roman" w:hAnsi="Times New Roman"/>
                <w:i/>
                <w:sz w:val="24"/>
                <w:szCs w:val="24"/>
              </w:rPr>
              <w:t>Слово о писменима</w:t>
            </w:r>
            <w:r>
              <w:rPr>
                <w:rFonts w:ascii="Times New Roman" w:hAnsi="Times New Roman"/>
                <w:sz w:val="24"/>
                <w:szCs w:val="24"/>
              </w:rPr>
              <w:t xml:space="preserve"> настало је око 891. или 892. Године.</w:t>
            </w:r>
          </w:p>
        </w:tc>
      </w:tr>
      <w:tr w:rsidR="00F53567" w:rsidTr="00E31B9E">
        <w:trPr>
          <w:trHeight w:val="70"/>
        </w:trPr>
        <w:tc>
          <w:tcPr>
            <w:tcW w:w="236" w:type="dxa"/>
            <w:tcBorders>
              <w:top w:val="single" w:sz="4" w:space="0" w:color="auto"/>
              <w:left w:val="single" w:sz="4" w:space="0" w:color="auto"/>
              <w:bottom w:val="single" w:sz="4" w:space="0" w:color="auto"/>
              <w:right w:val="single" w:sz="4" w:space="0" w:color="auto"/>
            </w:tcBorders>
          </w:tcPr>
          <w:p w:rsidR="00F53567" w:rsidRPr="00F53567" w:rsidRDefault="00F53567">
            <w:pPr>
              <w:spacing w:after="0" w:line="240" w:lineRule="auto"/>
              <w:rPr>
                <w:rFonts w:ascii="Times New Roman" w:eastAsia="Times New Roman" w:hAnsi="Times New Roman"/>
                <w:b/>
                <w:sz w:val="24"/>
                <w:szCs w:val="24"/>
              </w:rPr>
            </w:pPr>
          </w:p>
          <w:p w:rsidR="00F53567" w:rsidRDefault="00F53567">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F53567" w:rsidRDefault="00F53567">
            <w:pPr>
              <w:spacing w:after="0" w:line="240" w:lineRule="auto"/>
              <w:rPr>
                <w:rFonts w:ascii="Times New Roman" w:eastAsia="Times New Roman" w:hAnsi="Times New Roman"/>
                <w:sz w:val="24"/>
                <w:szCs w:val="24"/>
              </w:rPr>
            </w:pPr>
          </w:p>
          <w:p w:rsidR="00F53567" w:rsidRDefault="00F53567">
            <w:pPr>
              <w:spacing w:after="0" w:line="240" w:lineRule="auto"/>
              <w:rPr>
                <w:rFonts w:ascii="Times New Roman" w:hAnsi="Times New Roman"/>
                <w:sz w:val="24"/>
                <w:szCs w:val="24"/>
              </w:rPr>
            </w:pPr>
          </w:p>
          <w:p w:rsidR="00F53567" w:rsidRDefault="00F53567">
            <w:pPr>
              <w:spacing w:after="0" w:line="240" w:lineRule="auto"/>
              <w:rPr>
                <w:rFonts w:ascii="Times New Roman" w:hAnsi="Times New Roman"/>
                <w:sz w:val="24"/>
                <w:szCs w:val="24"/>
              </w:rPr>
            </w:pPr>
          </w:p>
          <w:p w:rsidR="00F53567" w:rsidRDefault="00F53567">
            <w:pPr>
              <w:spacing w:after="0" w:line="240" w:lineRule="auto"/>
              <w:rPr>
                <w:rFonts w:ascii="Times New Roman" w:eastAsia="Times New Roman" w:hAnsi="Times New Roman"/>
                <w:sz w:val="24"/>
                <w:szCs w:val="24"/>
              </w:rPr>
            </w:pPr>
          </w:p>
        </w:tc>
      </w:tr>
    </w:tbl>
    <w:p w:rsidR="00F53567" w:rsidRDefault="00F53567" w:rsidP="00F53567">
      <w:pPr>
        <w:spacing w:after="0"/>
        <w:rPr>
          <w:rFonts w:ascii="Times New Roman" w:hAnsi="Times New Roman"/>
          <w:sz w:val="24"/>
          <w:szCs w:val="24"/>
        </w:rPr>
      </w:pPr>
    </w:p>
    <w:p w:rsidR="00F53567" w:rsidRDefault="00F53567" w:rsidP="00F53567">
      <w:pPr>
        <w:spacing w:after="0"/>
        <w:rPr>
          <w:rFonts w:ascii="Times New Roman" w:hAnsi="Times New Roman"/>
          <w:sz w:val="24"/>
          <w:szCs w:val="24"/>
        </w:rPr>
        <w:sectPr w:rsidR="00F53567" w:rsidSect="00827E7E">
          <w:headerReference w:type="even" r:id="rId7"/>
          <w:headerReference w:type="default" r:id="rId8"/>
          <w:footerReference w:type="even" r:id="rId9"/>
          <w:footerReference w:type="default" r:id="rId10"/>
          <w:headerReference w:type="first" r:id="rId11"/>
          <w:footerReference w:type="first" r:id="rId12"/>
          <w:pgSz w:w="12240" w:h="15840"/>
          <w:pgMar w:top="720" w:right="763" w:bottom="360" w:left="720" w:header="720" w:footer="720" w:gutter="0"/>
          <w:cols w:space="720"/>
          <w:docGrid w:linePitch="299"/>
        </w:sectPr>
      </w:pPr>
    </w:p>
    <w:p w:rsidR="00F53567" w:rsidRPr="00F53567" w:rsidRDefault="00F53567" w:rsidP="00F53567">
      <w:pP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ПРЕПИСАТИ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5"/>
      </w:tblGrid>
      <w:tr w:rsidR="00F53567" w:rsidTr="00F53567">
        <w:trPr>
          <w:trHeight w:val="2540"/>
        </w:trPr>
        <w:tc>
          <w:tcPr>
            <w:tcW w:w="10080" w:type="dxa"/>
            <w:tcBorders>
              <w:top w:val="single" w:sz="4" w:space="0" w:color="auto"/>
              <w:left w:val="single" w:sz="4" w:space="0" w:color="auto"/>
              <w:bottom w:val="single" w:sz="4" w:space="0" w:color="auto"/>
              <w:right w:val="single" w:sz="4" w:space="0" w:color="auto"/>
            </w:tcBorders>
            <w:hideMark/>
          </w:tcPr>
          <w:p w:rsidR="00F53567" w:rsidRDefault="00F53567">
            <w:pPr>
              <w:jc w:val="center"/>
              <w:rPr>
                <w:rFonts w:ascii="Times New Roman" w:eastAsia="Times New Roman" w:hAnsi="Times New Roman"/>
                <w:b/>
                <w:sz w:val="28"/>
                <w:szCs w:val="28"/>
                <w:u w:val="single"/>
              </w:rPr>
            </w:pPr>
            <w:r>
              <w:rPr>
                <w:rFonts w:ascii="Times New Roman" w:hAnsi="Times New Roman"/>
                <w:b/>
                <w:sz w:val="28"/>
                <w:szCs w:val="28"/>
                <w:u w:val="single"/>
              </w:rPr>
              <w:t>Почеци словенске писмености</w:t>
            </w:r>
          </w:p>
          <w:p w:rsidR="00F53567" w:rsidRDefault="00F53567">
            <w:pPr>
              <w:jc w:val="center"/>
              <w:rPr>
                <w:rFonts w:ascii="Times New Roman" w:hAnsi="Times New Roman"/>
                <w:b/>
                <w:sz w:val="28"/>
                <w:szCs w:val="28"/>
              </w:rPr>
            </w:pPr>
            <w:r>
              <w:rPr>
                <w:rFonts w:ascii="Times New Roman" w:hAnsi="Times New Roman"/>
                <w:b/>
                <w:sz w:val="28"/>
                <w:szCs w:val="28"/>
              </w:rPr>
              <w:t>Тројезичници – немачки свештеници који су се залагалли да богослужење на три језика – латинском, грчком и хебрејском</w:t>
            </w:r>
          </w:p>
          <w:p w:rsidR="00F53567" w:rsidRDefault="00F53567">
            <w:pPr>
              <w:jc w:val="center"/>
              <w:rPr>
                <w:rFonts w:ascii="Times New Roman" w:hAnsi="Times New Roman"/>
                <w:b/>
                <w:sz w:val="28"/>
                <w:szCs w:val="28"/>
              </w:rPr>
            </w:pPr>
            <w:r>
              <w:rPr>
                <w:rFonts w:ascii="Times New Roman" w:hAnsi="Times New Roman"/>
                <w:b/>
                <w:sz w:val="28"/>
                <w:szCs w:val="28"/>
              </w:rPr>
              <w:t>великоморавски кнез Растислав</w:t>
            </w:r>
          </w:p>
          <w:p w:rsidR="00F53567" w:rsidRDefault="00F53567">
            <w:pPr>
              <w:jc w:val="center"/>
              <w:rPr>
                <w:rFonts w:ascii="Times New Roman" w:hAnsi="Times New Roman"/>
                <w:b/>
                <w:sz w:val="28"/>
                <w:szCs w:val="28"/>
              </w:rPr>
            </w:pPr>
            <w:r>
              <w:rPr>
                <w:rFonts w:ascii="Times New Roman" w:hAnsi="Times New Roman"/>
                <w:b/>
                <w:sz w:val="28"/>
                <w:szCs w:val="28"/>
              </w:rPr>
              <w:t>863. године - мисија солунске браће Константина и Методија</w:t>
            </w:r>
          </w:p>
          <w:p w:rsidR="00F53567" w:rsidRDefault="00F53567">
            <w:pPr>
              <w:jc w:val="center"/>
              <w:rPr>
                <w:rFonts w:ascii="Times New Roman" w:hAnsi="Times New Roman"/>
                <w:b/>
                <w:sz w:val="28"/>
                <w:szCs w:val="28"/>
              </w:rPr>
            </w:pPr>
            <w:r>
              <w:rPr>
                <w:rFonts w:ascii="Times New Roman" w:hAnsi="Times New Roman"/>
                <w:b/>
                <w:sz w:val="28"/>
                <w:szCs w:val="28"/>
              </w:rPr>
              <w:t>стварање првог словенског писма – глагољице</w:t>
            </w:r>
          </w:p>
          <w:p w:rsidR="00F53567" w:rsidRDefault="00F53567">
            <w:pPr>
              <w:jc w:val="center"/>
              <w:rPr>
                <w:rFonts w:ascii="Times New Roman" w:hAnsi="Times New Roman"/>
                <w:b/>
                <w:sz w:val="28"/>
                <w:szCs w:val="28"/>
              </w:rPr>
            </w:pPr>
            <w:r>
              <w:rPr>
                <w:rFonts w:ascii="Times New Roman" w:hAnsi="Times New Roman"/>
                <w:b/>
                <w:sz w:val="28"/>
                <w:szCs w:val="28"/>
              </w:rPr>
              <w:t>Ћирилови и Методијеви ученици створили ћирилицу (по угледу на унцијал)</w:t>
            </w:r>
          </w:p>
          <w:p w:rsidR="00F53567" w:rsidRDefault="00F53567">
            <w:pPr>
              <w:jc w:val="center"/>
              <w:rPr>
                <w:rFonts w:ascii="Times New Roman" w:hAnsi="Times New Roman"/>
                <w:b/>
                <w:sz w:val="28"/>
                <w:szCs w:val="28"/>
              </w:rPr>
            </w:pPr>
            <w:r>
              <w:rPr>
                <w:rFonts w:ascii="Times New Roman" w:hAnsi="Times New Roman"/>
                <w:b/>
                <w:sz w:val="28"/>
                <w:szCs w:val="28"/>
              </w:rPr>
              <w:t>Темнићи натпис</w:t>
            </w:r>
          </w:p>
          <w:p w:rsidR="00F53567" w:rsidRDefault="00F53567">
            <w:pPr>
              <w:jc w:val="center"/>
              <w:rPr>
                <w:rFonts w:ascii="Times New Roman" w:hAnsi="Times New Roman"/>
                <w:b/>
                <w:sz w:val="28"/>
                <w:szCs w:val="28"/>
              </w:rPr>
            </w:pPr>
            <w:r>
              <w:rPr>
                <w:rFonts w:ascii="Times New Roman" w:hAnsi="Times New Roman"/>
                <w:b/>
                <w:sz w:val="28"/>
                <w:szCs w:val="28"/>
              </w:rPr>
              <w:t>Маријино јеванђеље</w:t>
            </w:r>
          </w:p>
          <w:p w:rsidR="00F53567" w:rsidRDefault="00F53567">
            <w:pPr>
              <w:jc w:val="center"/>
              <w:rPr>
                <w:rFonts w:ascii="Times New Roman" w:eastAsia="Times New Roman" w:hAnsi="Times New Roman"/>
                <w:b/>
                <w:sz w:val="28"/>
                <w:szCs w:val="28"/>
                <w:u w:val="single"/>
              </w:rPr>
            </w:pPr>
            <w:r>
              <w:rPr>
                <w:rFonts w:ascii="Times New Roman" w:hAnsi="Times New Roman"/>
                <w:b/>
                <w:sz w:val="28"/>
                <w:szCs w:val="28"/>
              </w:rPr>
              <w:t>Слово о писменима</w:t>
            </w:r>
          </w:p>
        </w:tc>
      </w:tr>
    </w:tbl>
    <w:p w:rsidR="00F53567" w:rsidRDefault="00F53567" w:rsidP="00F53567">
      <w:pPr>
        <w:rPr>
          <w:rFonts w:ascii="Times New Roman" w:hAnsi="Times New Roman"/>
          <w:sz w:val="24"/>
          <w:szCs w:val="24"/>
        </w:rPr>
      </w:pPr>
    </w:p>
    <w:p w:rsidR="00F53567" w:rsidRPr="006533CD" w:rsidRDefault="00F53567">
      <w:pPr>
        <w:rPr>
          <w:sz w:val="32"/>
          <w:szCs w:val="32"/>
        </w:rPr>
      </w:pPr>
    </w:p>
    <w:sectPr w:rsidR="00F53567" w:rsidRPr="006533CD" w:rsidSect="00E452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A7" w:rsidRDefault="002106A7" w:rsidP="00E31B9E">
      <w:pPr>
        <w:spacing w:after="0" w:line="240" w:lineRule="auto"/>
      </w:pPr>
      <w:r>
        <w:separator/>
      </w:r>
    </w:p>
  </w:endnote>
  <w:endnote w:type="continuationSeparator" w:id="1">
    <w:p w:rsidR="002106A7" w:rsidRDefault="002106A7" w:rsidP="00E3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9E" w:rsidRDefault="00E31B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9E" w:rsidRDefault="00E31B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9E" w:rsidRDefault="00E31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A7" w:rsidRDefault="002106A7" w:rsidP="00E31B9E">
      <w:pPr>
        <w:spacing w:after="0" w:line="240" w:lineRule="auto"/>
      </w:pPr>
      <w:r>
        <w:separator/>
      </w:r>
    </w:p>
  </w:footnote>
  <w:footnote w:type="continuationSeparator" w:id="1">
    <w:p w:rsidR="002106A7" w:rsidRDefault="002106A7" w:rsidP="00E3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9E" w:rsidRDefault="00E31B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344"/>
      <w:docPartObj>
        <w:docPartGallery w:val="Page Numbers (Top of Page)"/>
        <w:docPartUnique/>
      </w:docPartObj>
    </w:sdtPr>
    <w:sdtContent>
      <w:p w:rsidR="00E31B9E" w:rsidRDefault="00B16632">
        <w:pPr>
          <w:pStyle w:val="Header"/>
        </w:pPr>
        <w:fldSimple w:instr=" PAGE   \* MERGEFORMAT ">
          <w:r w:rsidR="008A3D78">
            <w:rPr>
              <w:noProof/>
            </w:rPr>
            <w:t>1</w:t>
          </w:r>
        </w:fldSimple>
      </w:p>
    </w:sdtContent>
  </w:sdt>
  <w:p w:rsidR="00E31B9E" w:rsidRDefault="00E31B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B9E" w:rsidRDefault="00E31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32B5"/>
    <w:multiLevelType w:val="hybridMultilevel"/>
    <w:tmpl w:val="A58A1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33CD"/>
    <w:rsid w:val="00165BCF"/>
    <w:rsid w:val="001F742B"/>
    <w:rsid w:val="002106A7"/>
    <w:rsid w:val="003328DA"/>
    <w:rsid w:val="00370CAD"/>
    <w:rsid w:val="00420D00"/>
    <w:rsid w:val="004C266A"/>
    <w:rsid w:val="005058CD"/>
    <w:rsid w:val="00524F1F"/>
    <w:rsid w:val="006533CD"/>
    <w:rsid w:val="00682533"/>
    <w:rsid w:val="00777BF0"/>
    <w:rsid w:val="00827E7E"/>
    <w:rsid w:val="008A3D78"/>
    <w:rsid w:val="00B16632"/>
    <w:rsid w:val="00E31B9E"/>
    <w:rsid w:val="00E45284"/>
    <w:rsid w:val="00E641CF"/>
    <w:rsid w:val="00F5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67"/>
    <w:rPr>
      <w:rFonts w:ascii="Tahoma" w:hAnsi="Tahoma" w:cs="Tahoma"/>
      <w:sz w:val="16"/>
      <w:szCs w:val="16"/>
    </w:rPr>
  </w:style>
  <w:style w:type="paragraph" w:styleId="Header">
    <w:name w:val="header"/>
    <w:basedOn w:val="Normal"/>
    <w:link w:val="HeaderChar"/>
    <w:uiPriority w:val="99"/>
    <w:unhideWhenUsed/>
    <w:rsid w:val="00E3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B9E"/>
  </w:style>
  <w:style w:type="paragraph" w:styleId="Footer">
    <w:name w:val="footer"/>
    <w:basedOn w:val="Normal"/>
    <w:link w:val="FooterChar"/>
    <w:uiPriority w:val="99"/>
    <w:semiHidden/>
    <w:unhideWhenUsed/>
    <w:rsid w:val="00E31B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B9E"/>
  </w:style>
</w:styles>
</file>

<file path=word/webSettings.xml><?xml version="1.0" encoding="utf-8"?>
<w:webSettings xmlns:r="http://schemas.openxmlformats.org/officeDocument/2006/relationships" xmlns:w="http://schemas.openxmlformats.org/wordprocessingml/2006/main">
  <w:divs>
    <w:div w:id="1707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2020-12-11T17:36:00Z</dcterms:created>
  <dcterms:modified xsi:type="dcterms:W3CDTF">2020-12-11T17:36:00Z</dcterms:modified>
</cp:coreProperties>
</file>