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3" w:rsidRDefault="007545B8">
      <w:pPr>
        <w:rPr>
          <w:b/>
          <w:sz w:val="32"/>
          <w:szCs w:val="32"/>
        </w:rPr>
      </w:pPr>
      <w:bookmarkStart w:id="0" w:name="_GoBack"/>
      <w:bookmarkEnd w:id="0"/>
      <w:r w:rsidRPr="007545B8">
        <w:rPr>
          <w:b/>
          <w:sz w:val="32"/>
          <w:szCs w:val="32"/>
        </w:rPr>
        <w:t>ЈОВАН ЈОВАНОВИЋ ЗМАЈ- ЂУЛИЋИ И ЂУЛИЋИ УВЕОЦИ</w:t>
      </w:r>
    </w:p>
    <w:p w:rsidR="00DF3BCC" w:rsidRPr="00DF3BCC" w:rsidRDefault="00DF3BCC">
      <w:pPr>
        <w:rPr>
          <w:b/>
          <w:sz w:val="32"/>
          <w:szCs w:val="32"/>
        </w:rPr>
      </w:pPr>
      <w:r>
        <w:rPr>
          <w:b/>
          <w:sz w:val="32"/>
          <w:szCs w:val="32"/>
        </w:rPr>
        <w:t>ПРОЧИТАТИ ПЕСМЕ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A54241" w:rsidTr="00A54241">
        <w:trPr>
          <w:trHeight w:val="623"/>
        </w:trPr>
        <w:tc>
          <w:tcPr>
            <w:tcW w:w="236" w:type="dxa"/>
            <w:tcBorders>
              <w:top w:val="single" w:sz="4" w:space="0" w:color="auto"/>
              <w:left w:val="single" w:sz="4" w:space="0" w:color="auto"/>
              <w:bottom w:val="single" w:sz="4" w:space="0" w:color="auto"/>
              <w:right w:val="single" w:sz="4" w:space="0" w:color="auto"/>
            </w:tcBorders>
            <w:hideMark/>
          </w:tcPr>
          <w:p w:rsidR="00A54241" w:rsidRPr="00A54241" w:rsidRDefault="00A54241">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A54241" w:rsidRPr="00A54241" w:rsidRDefault="00A54241">
            <w:pPr>
              <w:spacing w:after="0" w:line="240" w:lineRule="auto"/>
              <w:jc w:val="both"/>
              <w:rPr>
                <w:rFonts w:ascii="Times New Roman" w:eastAsia="Times New Roman" w:hAnsi="Times New Roman"/>
                <w:sz w:val="24"/>
                <w:szCs w:val="24"/>
              </w:rPr>
            </w:pPr>
          </w:p>
          <w:p w:rsidR="00A54241" w:rsidRDefault="00A54241" w:rsidP="00A54241">
            <w:pPr>
              <w:spacing w:after="0" w:line="240" w:lineRule="auto"/>
              <w:jc w:val="both"/>
              <w:rPr>
                <w:rFonts w:ascii="Times New Roman" w:hAnsi="Times New Roman"/>
                <w:sz w:val="24"/>
                <w:szCs w:val="24"/>
              </w:rPr>
            </w:pPr>
          </w:p>
          <w:p w:rsidR="00A54241" w:rsidRDefault="00A5424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Јован Јовановић Змај (1833‒1904) спада у ред најплоднијих песника српског романтизма. Много је писао, покретао је и уређивао многе књижевне часописе, учествовао је у свим видовима и манифестацијама јавног живота. Завршио је медицину и до краја живота радио два посла: био је лекар и песник. Писао је поезију за коју није нашао подстицај само у интимном животу, већ и у јавном.  Био је веома цењен и вољен као песник, али је био и оспораван. Ипак, оставио је поезију која има трајне и неоспорне вредности: </w:t>
            </w:r>
            <w:r>
              <w:rPr>
                <w:rFonts w:ascii="Times New Roman" w:hAnsi="Times New Roman"/>
                <w:i/>
                <w:sz w:val="24"/>
                <w:szCs w:val="24"/>
              </w:rPr>
              <w:t>Ђулиће</w:t>
            </w:r>
            <w:r>
              <w:rPr>
                <w:rFonts w:ascii="Times New Roman" w:hAnsi="Times New Roman"/>
                <w:sz w:val="24"/>
                <w:szCs w:val="24"/>
              </w:rPr>
              <w:t xml:space="preserve">, </w:t>
            </w:r>
            <w:r>
              <w:rPr>
                <w:rFonts w:ascii="Times New Roman" w:hAnsi="Times New Roman"/>
                <w:i/>
                <w:sz w:val="24"/>
                <w:szCs w:val="24"/>
              </w:rPr>
              <w:t>Ђулиће увеоке</w:t>
            </w:r>
            <w:r>
              <w:rPr>
                <w:rFonts w:ascii="Times New Roman" w:hAnsi="Times New Roman"/>
                <w:sz w:val="24"/>
                <w:szCs w:val="24"/>
              </w:rPr>
              <w:t xml:space="preserve"> и мноштво песама за децу. </w:t>
            </w:r>
          </w:p>
          <w:p w:rsidR="00A54241" w:rsidRDefault="00A5424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Живот је према овом песнику био веома окрутан. Оженио се Ружом Личанин којој ће посветити читав циклус песама под насловом </w:t>
            </w:r>
            <w:r>
              <w:rPr>
                <w:rFonts w:ascii="Times New Roman" w:hAnsi="Times New Roman"/>
                <w:i/>
                <w:sz w:val="24"/>
                <w:szCs w:val="24"/>
                <w:u w:val="single"/>
              </w:rPr>
              <w:t>Ђулићи</w:t>
            </w:r>
            <w:r>
              <w:rPr>
                <w:rFonts w:ascii="Times New Roman" w:hAnsi="Times New Roman"/>
                <w:sz w:val="24"/>
                <w:szCs w:val="24"/>
              </w:rPr>
              <w:t xml:space="preserve"> (ђул ‒ ружа на персијском и турском језику). Ове песме опевају дане породичне среће и љубави, лепоту живљења и радост живота (љубавна поезија, дитирамб). </w:t>
            </w:r>
          </w:p>
          <w:p w:rsidR="00A54241" w:rsidRDefault="00A5424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Међутим, за Јована Јовановића Змаја срећа је била краткотрајна. Умирала су деца, жена се разболела, болест је била неизлечива. Изгубио је жену и петоро деце. Дане бола и туге Змај је преточио у елегичне стихове збирке </w:t>
            </w:r>
            <w:r>
              <w:rPr>
                <w:rFonts w:ascii="Times New Roman" w:hAnsi="Times New Roman"/>
                <w:i/>
                <w:sz w:val="24"/>
                <w:szCs w:val="24"/>
                <w:u w:val="single"/>
              </w:rPr>
              <w:t>Ђулићи увеоци</w:t>
            </w:r>
            <w:r>
              <w:rPr>
                <w:rFonts w:ascii="Times New Roman" w:hAnsi="Times New Roman"/>
                <w:i/>
                <w:sz w:val="24"/>
                <w:szCs w:val="24"/>
              </w:rPr>
              <w:t xml:space="preserve">. </w:t>
            </w:r>
            <w:r>
              <w:rPr>
                <w:rFonts w:ascii="Times New Roman" w:hAnsi="Times New Roman"/>
                <w:sz w:val="24"/>
                <w:szCs w:val="24"/>
              </w:rPr>
              <w:t xml:space="preserve"> </w:t>
            </w:r>
          </w:p>
          <w:p w:rsidR="00A54241" w:rsidRDefault="00A5424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Након свих смрти које је преживео остала му је само </w:t>
            </w:r>
            <w:r>
              <w:rPr>
                <w:rFonts w:ascii="Times New Roman" w:hAnsi="Times New Roman"/>
                <w:sz w:val="24"/>
                <w:szCs w:val="24"/>
                <w:u w:val="single"/>
              </w:rPr>
              <w:t>поезија</w:t>
            </w:r>
            <w:r>
              <w:rPr>
                <w:rFonts w:ascii="Times New Roman" w:hAnsi="Times New Roman"/>
                <w:sz w:val="24"/>
                <w:szCs w:val="24"/>
              </w:rPr>
              <w:t>. Њој је посветио живот и непрекидно писао. Огледао се у свим лирским врстама: љубавне, родољубиве, мисаоне, политичке и сатиричне песме, шаљиве песме и песме за децу.</w:t>
            </w:r>
          </w:p>
          <w:p w:rsidR="00A54241" w:rsidRDefault="00A5424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Змај је био врстан </w:t>
            </w:r>
            <w:r>
              <w:rPr>
                <w:rFonts w:ascii="Times New Roman" w:hAnsi="Times New Roman"/>
                <w:sz w:val="24"/>
                <w:szCs w:val="24"/>
                <w:u w:val="single"/>
              </w:rPr>
              <w:t>преводилац</w:t>
            </w:r>
            <w:r>
              <w:rPr>
                <w:rFonts w:ascii="Times New Roman" w:hAnsi="Times New Roman"/>
                <w:sz w:val="24"/>
                <w:szCs w:val="24"/>
              </w:rPr>
              <w:t xml:space="preserve"> са мађарског, руског, немачког, француског, латинског, пољског и чешког језика. Из дванаест страних књижевности превео је преко стотину песника (Гете, Пушкин, Петефи, Хајне, Љермонтов, Иго, Сили Придом, Тенисон ... ). Према мишљењу многих зналаца ове области, Змајеви преводи су били изврсни. </w:t>
            </w:r>
          </w:p>
          <w:p w:rsidR="00A54241" w:rsidRDefault="00A5424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Покретао је и уређивао многе </w:t>
            </w:r>
            <w:r>
              <w:rPr>
                <w:rFonts w:ascii="Times New Roman" w:hAnsi="Times New Roman"/>
                <w:sz w:val="24"/>
                <w:szCs w:val="24"/>
                <w:u w:val="single"/>
              </w:rPr>
              <w:t>књижевне часописе</w:t>
            </w:r>
            <w:r>
              <w:rPr>
                <w:rFonts w:ascii="Times New Roman" w:hAnsi="Times New Roman"/>
                <w:sz w:val="24"/>
                <w:szCs w:val="24"/>
              </w:rPr>
              <w:t xml:space="preserve">: </w:t>
            </w:r>
            <w:r>
              <w:rPr>
                <w:rFonts w:ascii="Times New Roman" w:hAnsi="Times New Roman"/>
                <w:i/>
                <w:sz w:val="24"/>
                <w:szCs w:val="24"/>
              </w:rPr>
              <w:t>Јавор</w:t>
            </w:r>
            <w:r>
              <w:rPr>
                <w:rFonts w:ascii="Times New Roman" w:hAnsi="Times New Roman"/>
                <w:sz w:val="24"/>
                <w:szCs w:val="24"/>
              </w:rPr>
              <w:t xml:space="preserve">, </w:t>
            </w:r>
            <w:r>
              <w:rPr>
                <w:rFonts w:ascii="Times New Roman" w:hAnsi="Times New Roman"/>
                <w:i/>
                <w:sz w:val="24"/>
                <w:szCs w:val="24"/>
              </w:rPr>
              <w:t>Змај</w:t>
            </w:r>
            <w:r>
              <w:rPr>
                <w:rFonts w:ascii="Times New Roman" w:hAnsi="Times New Roman"/>
                <w:sz w:val="24"/>
                <w:szCs w:val="24"/>
              </w:rPr>
              <w:t xml:space="preserve"> (по њему је добио надимак), </w:t>
            </w:r>
            <w:r>
              <w:rPr>
                <w:rFonts w:ascii="Times New Roman" w:hAnsi="Times New Roman"/>
                <w:i/>
                <w:sz w:val="24"/>
                <w:szCs w:val="24"/>
              </w:rPr>
              <w:t>Стармали</w:t>
            </w:r>
            <w:r>
              <w:rPr>
                <w:rFonts w:ascii="Times New Roman" w:hAnsi="Times New Roman"/>
                <w:sz w:val="24"/>
                <w:szCs w:val="24"/>
              </w:rPr>
              <w:t xml:space="preserve">, </w:t>
            </w:r>
            <w:r>
              <w:rPr>
                <w:rFonts w:ascii="Times New Roman" w:hAnsi="Times New Roman"/>
                <w:i/>
                <w:sz w:val="24"/>
                <w:szCs w:val="24"/>
              </w:rPr>
              <w:t>Жижа</w:t>
            </w:r>
            <w:r>
              <w:rPr>
                <w:rFonts w:ascii="Times New Roman" w:hAnsi="Times New Roman"/>
                <w:sz w:val="24"/>
                <w:szCs w:val="24"/>
              </w:rPr>
              <w:t xml:space="preserve">, </w:t>
            </w:r>
            <w:r>
              <w:rPr>
                <w:rFonts w:ascii="Times New Roman" w:hAnsi="Times New Roman"/>
                <w:i/>
                <w:sz w:val="24"/>
                <w:szCs w:val="24"/>
              </w:rPr>
              <w:t>Невен</w:t>
            </w:r>
            <w:r>
              <w:rPr>
                <w:rFonts w:ascii="Times New Roman" w:hAnsi="Times New Roman"/>
                <w:sz w:val="24"/>
                <w:szCs w:val="24"/>
              </w:rPr>
              <w:t xml:space="preserve">. Многе од њих испуњавао је углавном својим песмама (колико је била обимна песникова књижевна заоставштина говори податак да је </w:t>
            </w:r>
            <w:r>
              <w:rPr>
                <w:rFonts w:ascii="Times New Roman" w:hAnsi="Times New Roman"/>
                <w:i/>
                <w:sz w:val="24"/>
                <w:szCs w:val="24"/>
              </w:rPr>
              <w:t>Невен</w:t>
            </w:r>
            <w:r>
              <w:rPr>
                <w:rFonts w:ascii="Times New Roman" w:hAnsi="Times New Roman"/>
                <w:sz w:val="24"/>
                <w:szCs w:val="24"/>
              </w:rPr>
              <w:t xml:space="preserve"> десетак година после смрти песникове стално објављивао његове необјављене песме за децу). </w:t>
            </w:r>
          </w:p>
          <w:p w:rsidR="00A54241" w:rsidRDefault="00A54241">
            <w:pPr>
              <w:numPr>
                <w:ilvl w:val="0"/>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Најзначајнија објављена </w:t>
            </w:r>
            <w:r>
              <w:rPr>
                <w:rFonts w:ascii="Times New Roman" w:hAnsi="Times New Roman"/>
                <w:sz w:val="24"/>
                <w:szCs w:val="24"/>
                <w:u w:val="single"/>
              </w:rPr>
              <w:t>дела</w:t>
            </w:r>
            <w:r>
              <w:rPr>
                <w:rFonts w:ascii="Times New Roman" w:hAnsi="Times New Roman"/>
                <w:sz w:val="24"/>
                <w:szCs w:val="24"/>
              </w:rPr>
              <w:t xml:space="preserve">: </w:t>
            </w:r>
            <w:r>
              <w:rPr>
                <w:rFonts w:ascii="Times New Roman" w:hAnsi="Times New Roman"/>
                <w:i/>
                <w:sz w:val="24"/>
                <w:szCs w:val="24"/>
              </w:rPr>
              <w:t>Ђулићи</w:t>
            </w:r>
            <w:r>
              <w:rPr>
                <w:rFonts w:ascii="Times New Roman" w:hAnsi="Times New Roman"/>
                <w:sz w:val="24"/>
                <w:szCs w:val="24"/>
              </w:rPr>
              <w:t xml:space="preserve"> (1864), </w:t>
            </w:r>
            <w:r>
              <w:rPr>
                <w:rFonts w:ascii="Times New Roman" w:hAnsi="Times New Roman"/>
                <w:i/>
                <w:sz w:val="24"/>
                <w:szCs w:val="24"/>
              </w:rPr>
              <w:t>Ђулићи увеоци</w:t>
            </w:r>
            <w:r>
              <w:rPr>
                <w:rFonts w:ascii="Times New Roman" w:hAnsi="Times New Roman"/>
                <w:sz w:val="24"/>
                <w:szCs w:val="24"/>
              </w:rPr>
              <w:t xml:space="preserve"> (1882), </w:t>
            </w:r>
            <w:r>
              <w:rPr>
                <w:rFonts w:ascii="Times New Roman" w:hAnsi="Times New Roman"/>
                <w:i/>
                <w:sz w:val="24"/>
                <w:szCs w:val="24"/>
              </w:rPr>
              <w:t>Певанија</w:t>
            </w:r>
            <w:r>
              <w:rPr>
                <w:rFonts w:ascii="Times New Roman" w:hAnsi="Times New Roman"/>
                <w:sz w:val="24"/>
                <w:szCs w:val="24"/>
              </w:rPr>
              <w:t xml:space="preserve"> (1882), </w:t>
            </w:r>
            <w:r>
              <w:rPr>
                <w:rFonts w:ascii="Times New Roman" w:hAnsi="Times New Roman"/>
                <w:i/>
                <w:sz w:val="24"/>
                <w:szCs w:val="24"/>
              </w:rPr>
              <w:t>Снохватице</w:t>
            </w:r>
            <w:r>
              <w:rPr>
                <w:rFonts w:ascii="Times New Roman" w:hAnsi="Times New Roman"/>
                <w:sz w:val="24"/>
                <w:szCs w:val="24"/>
              </w:rPr>
              <w:t xml:space="preserve"> (1895), </w:t>
            </w:r>
            <w:r>
              <w:rPr>
                <w:rFonts w:ascii="Times New Roman" w:hAnsi="Times New Roman"/>
                <w:i/>
                <w:sz w:val="24"/>
                <w:szCs w:val="24"/>
              </w:rPr>
              <w:t>Чика Јова Српској деци</w:t>
            </w:r>
            <w:r>
              <w:rPr>
                <w:rFonts w:ascii="Times New Roman" w:hAnsi="Times New Roman"/>
                <w:sz w:val="24"/>
                <w:szCs w:val="24"/>
              </w:rPr>
              <w:t xml:space="preserve"> (1899), </w:t>
            </w:r>
            <w:r>
              <w:rPr>
                <w:rFonts w:ascii="Times New Roman" w:hAnsi="Times New Roman"/>
                <w:i/>
                <w:sz w:val="24"/>
                <w:szCs w:val="24"/>
              </w:rPr>
              <w:t>Девесиље</w:t>
            </w:r>
            <w:r>
              <w:rPr>
                <w:rFonts w:ascii="Times New Roman" w:hAnsi="Times New Roman"/>
                <w:sz w:val="24"/>
                <w:szCs w:val="24"/>
              </w:rPr>
              <w:t xml:space="preserve"> (1900), </w:t>
            </w:r>
            <w:r>
              <w:rPr>
                <w:rFonts w:ascii="Times New Roman" w:hAnsi="Times New Roman"/>
                <w:i/>
                <w:sz w:val="24"/>
                <w:szCs w:val="24"/>
              </w:rPr>
              <w:t>Чика Јова српској омладини</w:t>
            </w:r>
            <w:r>
              <w:rPr>
                <w:rFonts w:ascii="Times New Roman" w:hAnsi="Times New Roman"/>
                <w:sz w:val="24"/>
                <w:szCs w:val="24"/>
              </w:rPr>
              <w:t xml:space="preserve"> (1901). </w:t>
            </w:r>
          </w:p>
        </w:tc>
      </w:tr>
      <w:tr w:rsidR="00A54241" w:rsidTr="00A54241">
        <w:trPr>
          <w:trHeight w:val="623"/>
        </w:trPr>
        <w:tc>
          <w:tcPr>
            <w:tcW w:w="236" w:type="dxa"/>
            <w:tcBorders>
              <w:top w:val="single" w:sz="4" w:space="0" w:color="auto"/>
              <w:left w:val="single" w:sz="4" w:space="0" w:color="auto"/>
              <w:bottom w:val="single" w:sz="4" w:space="0" w:color="auto"/>
              <w:right w:val="single" w:sz="4" w:space="0" w:color="auto"/>
            </w:tcBorders>
          </w:tcPr>
          <w:p w:rsidR="00A54241" w:rsidRPr="00A54241" w:rsidRDefault="00A54241">
            <w:pPr>
              <w:spacing w:after="0" w:line="240" w:lineRule="auto"/>
              <w:rPr>
                <w:rFonts w:ascii="Times New Roman" w:eastAsia="Times New Roman" w:hAnsi="Times New Roman"/>
                <w:b/>
                <w:sz w:val="24"/>
                <w:szCs w:val="24"/>
              </w:rPr>
            </w:pPr>
          </w:p>
          <w:p w:rsidR="00A54241" w:rsidRDefault="00A54241">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A54241" w:rsidRPr="00A54241" w:rsidRDefault="00A54241">
            <w:pPr>
              <w:spacing w:after="0" w:line="240" w:lineRule="auto"/>
              <w:jc w:val="both"/>
              <w:rPr>
                <w:rFonts w:ascii="Times New Roman" w:eastAsia="Times New Roman" w:hAnsi="Times New Roman"/>
                <w:sz w:val="24"/>
                <w:szCs w:val="24"/>
              </w:rPr>
            </w:pPr>
          </w:p>
          <w:p w:rsidR="00A54241" w:rsidRDefault="00A5424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Из колико песама се састоје </w:t>
            </w:r>
            <w:r>
              <w:rPr>
                <w:rFonts w:ascii="Times New Roman" w:hAnsi="Times New Roman"/>
                <w:i/>
                <w:sz w:val="24"/>
                <w:szCs w:val="24"/>
              </w:rPr>
              <w:t xml:space="preserve">Ђулићи? </w:t>
            </w:r>
            <w:r>
              <w:rPr>
                <w:rFonts w:ascii="Times New Roman" w:hAnsi="Times New Roman"/>
                <w:sz w:val="24"/>
                <w:szCs w:val="24"/>
              </w:rPr>
              <w:t>Које теме и мотиви доминирају у овим песмама? Објасните порекло назива ове збирке песама?</w:t>
            </w:r>
          </w:p>
          <w:p w:rsidR="00A54241" w:rsidRDefault="00A54241">
            <w:pPr>
              <w:numPr>
                <w:ilvl w:val="0"/>
                <w:numId w:val="3"/>
              </w:numPr>
              <w:spacing w:after="0" w:line="240" w:lineRule="auto"/>
              <w:jc w:val="both"/>
              <w:rPr>
                <w:rFonts w:ascii="Times New Roman" w:hAnsi="Times New Roman"/>
                <w:sz w:val="24"/>
                <w:szCs w:val="24"/>
              </w:rPr>
            </w:pPr>
            <w:r>
              <w:rPr>
                <w:rFonts w:ascii="Times New Roman" w:hAnsi="Times New Roman"/>
                <w:i/>
                <w:sz w:val="24"/>
                <w:szCs w:val="24"/>
              </w:rPr>
              <w:t>Ђулићи</w:t>
            </w:r>
            <w:r>
              <w:rPr>
                <w:rFonts w:ascii="Times New Roman" w:hAnsi="Times New Roman"/>
                <w:sz w:val="24"/>
                <w:szCs w:val="24"/>
              </w:rPr>
              <w:t xml:space="preserve"> су интимна лирика о љубавној срећи. Женидба са Ружом Личанин, љубав, породица, деца, срећа то су били подстицаји за овај лирски циклус који садржи 73 песме које су нумерисане (без наслова). Назив указује на актуелност источњачке поезије у песниковом времену, коју је и сам преводио. </w:t>
            </w:r>
          </w:p>
          <w:p w:rsidR="00A54241" w:rsidRPr="00A54241" w:rsidRDefault="00A54241">
            <w:pPr>
              <w:spacing w:after="0" w:line="240" w:lineRule="auto"/>
              <w:jc w:val="both"/>
              <w:rPr>
                <w:rFonts w:ascii="Times New Roman" w:hAnsi="Times New Roman"/>
                <w:sz w:val="24"/>
                <w:szCs w:val="24"/>
              </w:rPr>
            </w:pPr>
          </w:p>
          <w:p w:rsidR="00A54241" w:rsidRDefault="00A5424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Стихови неких песама које су испеване симетричним десетерцем (4+6) упућују на везу са народном поезијом, док у неким другим песмама у којима песник изражава </w:t>
            </w:r>
            <w:r>
              <w:rPr>
                <w:rFonts w:ascii="Times New Roman" w:hAnsi="Times New Roman"/>
                <w:sz w:val="24"/>
                <w:szCs w:val="24"/>
              </w:rPr>
              <w:lastRenderedPageBreak/>
              <w:t xml:space="preserve">опчињеност ликом своје драге која је „румени цвет” и „сунце”, смештене у специфичан амбијент улепшан „од бисера граном” и „сићаним славујима” откривају везу са источњачком традицијом. </w:t>
            </w:r>
          </w:p>
          <w:p w:rsidR="00A54241" w:rsidRPr="00A54241" w:rsidRDefault="00A54241" w:rsidP="00A54241">
            <w:pPr>
              <w:spacing w:after="0" w:line="240" w:lineRule="auto"/>
              <w:jc w:val="both"/>
              <w:rPr>
                <w:rFonts w:ascii="Times New Roman" w:hAnsi="Times New Roman"/>
                <w:sz w:val="24"/>
                <w:szCs w:val="24"/>
              </w:rPr>
            </w:pPr>
          </w:p>
          <w:p w:rsidR="00A54241" w:rsidRDefault="00A5424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На који начин Змај пева о љубави у песмама ове збирке? </w:t>
            </w:r>
          </w:p>
          <w:p w:rsidR="00A54241" w:rsidRPr="00A54241" w:rsidRDefault="00A54241" w:rsidP="00A5424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Певање у </w:t>
            </w:r>
            <w:r>
              <w:rPr>
                <w:rFonts w:ascii="Times New Roman" w:hAnsi="Times New Roman"/>
                <w:i/>
                <w:sz w:val="24"/>
                <w:szCs w:val="24"/>
              </w:rPr>
              <w:t>Ђулићима</w:t>
            </w:r>
            <w:r>
              <w:rPr>
                <w:rFonts w:ascii="Times New Roman" w:hAnsi="Times New Roman"/>
                <w:sz w:val="24"/>
                <w:szCs w:val="24"/>
              </w:rPr>
              <w:t xml:space="preserve"> је одмерено, уздржано и чедно. О љубави се пева смерно и кротко, осећања су смирена и племенита, све у духу патријархалне скромности. Уз све то, исказана љубав према жени је снажна, искрена и доживљена ‒ то је идеална љубав у идиличној атмосфери. Језик је једноставан, без кићења и без јаких речи или патоса. Лиирски субјект ће изразити своју безмерну љубав различитим поводима и једноставним песничким сликама.</w:t>
            </w:r>
          </w:p>
          <w:p w:rsidR="00A54241" w:rsidRPr="00A54241" w:rsidRDefault="00A54241" w:rsidP="00A54241">
            <w:pPr>
              <w:spacing w:after="0" w:line="240" w:lineRule="auto"/>
              <w:ind w:left="720"/>
              <w:jc w:val="both"/>
              <w:rPr>
                <w:rFonts w:ascii="Times New Roman" w:hAnsi="Times New Roman"/>
                <w:sz w:val="24"/>
                <w:szCs w:val="24"/>
              </w:rPr>
            </w:pPr>
          </w:p>
          <w:p w:rsidR="00A54241" w:rsidRDefault="00A54241" w:rsidP="00A54241">
            <w:pPr>
              <w:spacing w:after="0" w:line="240" w:lineRule="auto"/>
              <w:jc w:val="both"/>
              <w:rPr>
                <w:rFonts w:ascii="Times New Roman" w:hAnsi="Times New Roman"/>
                <w:sz w:val="24"/>
                <w:szCs w:val="24"/>
              </w:rPr>
            </w:pPr>
          </w:p>
          <w:p w:rsidR="00A54241" w:rsidRDefault="00A54241">
            <w:pPr>
              <w:numPr>
                <w:ilvl w:val="0"/>
                <w:numId w:val="3"/>
              </w:numPr>
              <w:spacing w:after="0" w:line="240" w:lineRule="auto"/>
              <w:jc w:val="both"/>
              <w:rPr>
                <w:rFonts w:ascii="Times New Roman" w:hAnsi="Times New Roman"/>
                <w:sz w:val="24"/>
                <w:szCs w:val="24"/>
              </w:rPr>
            </w:pPr>
            <w:r w:rsidRPr="00A54241">
              <w:rPr>
                <w:rFonts w:ascii="Times New Roman" w:hAnsi="Times New Roman"/>
                <w:b/>
                <w:i/>
                <w:sz w:val="24"/>
                <w:szCs w:val="24"/>
              </w:rPr>
              <w:t>Ђулић</w:t>
            </w:r>
            <w:r w:rsidRPr="00A54241">
              <w:rPr>
                <w:rFonts w:ascii="Times New Roman" w:hAnsi="Times New Roman"/>
                <w:b/>
                <w:sz w:val="24"/>
                <w:szCs w:val="24"/>
              </w:rPr>
              <w:t xml:space="preserve"> XXXIII (</w:t>
            </w:r>
            <w:r w:rsidRPr="00A54241">
              <w:rPr>
                <w:rFonts w:ascii="Times New Roman" w:hAnsi="Times New Roman"/>
                <w:b/>
                <w:i/>
                <w:sz w:val="24"/>
                <w:szCs w:val="24"/>
              </w:rPr>
              <w:t>Тијо ноћи</w:t>
            </w:r>
            <w:r w:rsidRPr="00A54241">
              <w:rPr>
                <w:rFonts w:ascii="Times New Roman" w:hAnsi="Times New Roman"/>
                <w:b/>
                <w:sz w:val="24"/>
                <w:szCs w:val="24"/>
              </w:rPr>
              <w:t>)</w:t>
            </w:r>
            <w:r>
              <w:rPr>
                <w:rFonts w:ascii="Times New Roman" w:hAnsi="Times New Roman"/>
                <w:sz w:val="24"/>
                <w:szCs w:val="24"/>
              </w:rPr>
              <w:t xml:space="preserve"> љубавна је песма и успаванка.  Лирски субјект се обраћа ноћи коју персонификује тражећи тишину јер „моје сунце спава”. Еуфонија у овој песми је изразита, а видљива је и у облику „тијо” место „тихо”. Оба сугласника, и Ј и Х, меки су по својој природи и безвучни. Облик „тихо” гласовном структуром сугерише тишину и одсуство звука, међутим, облик „тијо” је експресивнији. Он, за разлику од облика „тихо” који је емотивно неутралан, поседује емотивни предзнак: близу је дечјег начина изговора, то је облик којим се тепа. А онда се нижу богате, али спонтане </w:t>
            </w:r>
            <w:r>
              <w:rPr>
                <w:rFonts w:ascii="Times New Roman" w:hAnsi="Times New Roman"/>
                <w:b/>
                <w:sz w:val="24"/>
                <w:szCs w:val="24"/>
              </w:rPr>
              <w:t>метафоре</w:t>
            </w:r>
            <w:r>
              <w:rPr>
                <w:rFonts w:ascii="Times New Roman" w:hAnsi="Times New Roman"/>
                <w:sz w:val="24"/>
                <w:szCs w:val="24"/>
              </w:rPr>
              <w:t xml:space="preserve">: „сунце”, „од бисера грана”, „свилен глас”. Ове метафоре указују на порекло лексике и мотива из народне лирске песме. Такође, уочљива је изразита мелодиозност и ритмичност. Ритамски удари су уједначени и одмерени, што одговара ритму успаванке. Уједначену мелодијску линију подржавају акценти на непарним слоговима у свим речима на почетку песме. Трохејска стопа остварена је стопостотно. Њен први слог је наглашен, а други ненаглашен, и та правилност понављања трохејске стопе стиху даје монотон ритам. Избор мотива у песми такође је од изузетног значаја у постизању утиска падања у сан. Овде предмети губе материјалност. На „бисера грану” пали су „сићани славуји” који се претварају само у „бруј”, „жице које преду” и „свилени глас”. </w:t>
            </w:r>
          </w:p>
          <w:p w:rsidR="00A54241" w:rsidRPr="00A54241" w:rsidRDefault="00A54241" w:rsidP="00A54241">
            <w:pPr>
              <w:spacing w:after="0" w:line="240" w:lineRule="auto"/>
              <w:jc w:val="both"/>
              <w:rPr>
                <w:rFonts w:ascii="Times New Roman" w:hAnsi="Times New Roman"/>
                <w:sz w:val="24"/>
                <w:szCs w:val="24"/>
              </w:rPr>
            </w:pPr>
          </w:p>
        </w:tc>
      </w:tr>
      <w:tr w:rsidR="00A54241" w:rsidTr="00A54241">
        <w:trPr>
          <w:trHeight w:val="350"/>
        </w:trPr>
        <w:tc>
          <w:tcPr>
            <w:tcW w:w="236" w:type="dxa"/>
            <w:tcBorders>
              <w:top w:val="single" w:sz="4" w:space="0" w:color="auto"/>
              <w:left w:val="single" w:sz="4" w:space="0" w:color="auto"/>
              <w:bottom w:val="single" w:sz="4" w:space="0" w:color="auto"/>
              <w:right w:val="single" w:sz="4" w:space="0" w:color="auto"/>
            </w:tcBorders>
          </w:tcPr>
          <w:p w:rsidR="00A54241" w:rsidRPr="00A54241" w:rsidRDefault="00A54241">
            <w:pPr>
              <w:spacing w:after="0" w:line="240" w:lineRule="auto"/>
              <w:rPr>
                <w:rFonts w:ascii="Times New Roman" w:eastAsia="Times New Roman" w:hAnsi="Times New Roman"/>
                <w:b/>
                <w:sz w:val="24"/>
                <w:szCs w:val="24"/>
              </w:rPr>
            </w:pPr>
          </w:p>
          <w:p w:rsidR="00A54241" w:rsidRDefault="00A54241">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A54241" w:rsidRPr="00A54241" w:rsidRDefault="00A54241" w:rsidP="00A54241">
            <w:pPr>
              <w:spacing w:after="0" w:line="240" w:lineRule="auto"/>
              <w:jc w:val="both"/>
              <w:rPr>
                <w:rFonts w:ascii="Times New Roman" w:eastAsia="Times New Roman" w:hAnsi="Times New Roman"/>
                <w:sz w:val="24"/>
                <w:szCs w:val="24"/>
              </w:rPr>
            </w:pPr>
          </w:p>
        </w:tc>
      </w:tr>
    </w:tbl>
    <w:p w:rsidR="00A54241" w:rsidRDefault="00A54241"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50037C" w:rsidRDefault="0050037C" w:rsidP="00A54241">
      <w:pPr>
        <w:spacing w:after="0"/>
        <w:rPr>
          <w:rFonts w:ascii="Times New Roman" w:hAnsi="Times New Roman"/>
          <w:b/>
          <w:sz w:val="24"/>
          <w:szCs w:val="24"/>
        </w:rPr>
      </w:pPr>
    </w:p>
    <w:p w:rsidR="008E7DD8" w:rsidRPr="0050037C" w:rsidRDefault="0050037C" w:rsidP="00A54241">
      <w:pPr>
        <w:spacing w:after="0"/>
        <w:rPr>
          <w:rFonts w:ascii="Times New Roman" w:hAnsi="Times New Roman"/>
          <w:b/>
          <w:sz w:val="24"/>
          <w:szCs w:val="24"/>
        </w:rPr>
      </w:pPr>
      <w:r w:rsidRPr="0050037C">
        <w:rPr>
          <w:rFonts w:ascii="Times New Roman" w:hAnsi="Times New Roman"/>
          <w:b/>
          <w:sz w:val="24"/>
          <w:szCs w:val="24"/>
        </w:rPr>
        <w:t>ПРЕПИСАТИ У СВЕСКЕ</w:t>
      </w:r>
    </w:p>
    <w:p w:rsidR="008E7DD8" w:rsidRPr="008E7DD8" w:rsidRDefault="008E7DD8" w:rsidP="008E7DD8">
      <w:pPr>
        <w:rPr>
          <w:rFonts w:ascii="Times New Roman" w:eastAsia="Times New Roman" w:hAnsi="Times New Roman"/>
          <w:b/>
          <w:sz w:val="28"/>
          <w:szCs w:val="28"/>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E7DD8" w:rsidTr="00BF6EA5">
        <w:trPr>
          <w:trHeight w:val="2540"/>
        </w:trPr>
        <w:tc>
          <w:tcPr>
            <w:tcW w:w="10080" w:type="dxa"/>
            <w:tcBorders>
              <w:top w:val="single" w:sz="4" w:space="0" w:color="auto"/>
              <w:left w:val="single" w:sz="4" w:space="0" w:color="auto"/>
              <w:bottom w:val="single" w:sz="4" w:space="0" w:color="auto"/>
              <w:right w:val="single" w:sz="4" w:space="0" w:color="auto"/>
            </w:tcBorders>
          </w:tcPr>
          <w:p w:rsidR="008E7DD8" w:rsidRDefault="008E7DD8" w:rsidP="00BF6EA5">
            <w:pPr>
              <w:spacing w:after="0" w:line="240" w:lineRule="auto"/>
              <w:ind w:left="360"/>
              <w:jc w:val="center"/>
              <w:rPr>
                <w:rFonts w:ascii="Times New Roman" w:eastAsia="Times New Roman" w:hAnsi="Times New Roman"/>
                <w:b/>
                <w:i/>
                <w:sz w:val="28"/>
                <w:szCs w:val="28"/>
              </w:rPr>
            </w:pPr>
            <w:r>
              <w:rPr>
                <w:rFonts w:ascii="Times New Roman" w:hAnsi="Times New Roman"/>
                <w:b/>
                <w:i/>
                <w:sz w:val="28"/>
                <w:szCs w:val="28"/>
              </w:rPr>
              <w:t>Ђулићи</w:t>
            </w:r>
          </w:p>
          <w:p w:rsidR="008E7DD8" w:rsidRDefault="008E7DD8" w:rsidP="00BF6EA5">
            <w:pPr>
              <w:spacing w:after="0" w:line="240" w:lineRule="auto"/>
              <w:ind w:left="360"/>
              <w:jc w:val="right"/>
              <w:rPr>
                <w:rFonts w:ascii="Times New Roman" w:hAnsi="Times New Roman"/>
                <w:sz w:val="24"/>
                <w:szCs w:val="28"/>
              </w:rPr>
            </w:pPr>
            <w:r>
              <w:rPr>
                <w:rFonts w:ascii="Times New Roman" w:hAnsi="Times New Roman"/>
                <w:sz w:val="24"/>
                <w:szCs w:val="28"/>
              </w:rPr>
              <w:t xml:space="preserve">                                          Ј. Ј. Змај  </w:t>
            </w:r>
            <w:r>
              <w:rPr>
                <w:rFonts w:ascii="Times New Roman" w:hAnsi="Times New Roman"/>
                <w:sz w:val="24"/>
                <w:szCs w:val="24"/>
              </w:rPr>
              <w:t>(1833‒1904)</w:t>
            </w:r>
          </w:p>
          <w:p w:rsidR="008E7DD8" w:rsidRDefault="008E7DD8" w:rsidP="00BF6EA5">
            <w:pPr>
              <w:spacing w:after="0" w:line="240" w:lineRule="auto"/>
              <w:ind w:left="360"/>
              <w:jc w:val="center"/>
              <w:rPr>
                <w:rFonts w:ascii="Times New Roman" w:hAnsi="Times New Roman"/>
                <w:sz w:val="24"/>
                <w:szCs w:val="24"/>
              </w:rPr>
            </w:pPr>
          </w:p>
          <w:p w:rsidR="008E7DD8" w:rsidRDefault="008E7DD8" w:rsidP="00BF6EA5">
            <w:pPr>
              <w:spacing w:after="0" w:line="240" w:lineRule="auto"/>
              <w:rPr>
                <w:rFonts w:ascii="Times New Roman" w:hAnsi="Times New Roman"/>
                <w:sz w:val="24"/>
                <w:szCs w:val="24"/>
              </w:rPr>
            </w:pPr>
            <w:r>
              <w:rPr>
                <w:rFonts w:ascii="Times New Roman" w:hAnsi="Times New Roman"/>
                <w:sz w:val="24"/>
                <w:szCs w:val="24"/>
              </w:rPr>
              <w:t xml:space="preserve">О ПИСЦУ: </w:t>
            </w:r>
            <w:r>
              <w:rPr>
                <w:rFonts w:ascii="Times New Roman" w:hAnsi="Times New Roman"/>
                <w:sz w:val="16"/>
                <w:szCs w:val="24"/>
              </w:rPr>
              <w:t xml:space="preserve">● </w:t>
            </w:r>
            <w:r>
              <w:rPr>
                <w:rFonts w:ascii="Times New Roman" w:hAnsi="Times New Roman"/>
                <w:sz w:val="24"/>
                <w:szCs w:val="24"/>
              </w:rPr>
              <w:t>лекар и песник, преводилац, оснивач бројних часописа (</w:t>
            </w:r>
            <w:r>
              <w:rPr>
                <w:rFonts w:ascii="Times New Roman" w:hAnsi="Times New Roman"/>
                <w:i/>
                <w:sz w:val="24"/>
                <w:szCs w:val="24"/>
              </w:rPr>
              <w:t>Змај, Невен...</w:t>
            </w:r>
            <w:r>
              <w:rPr>
                <w:rFonts w:ascii="Times New Roman" w:hAnsi="Times New Roman"/>
                <w:sz w:val="24"/>
                <w:szCs w:val="24"/>
              </w:rPr>
              <w:t>)</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 xml:space="preserve">                              ● </w:t>
            </w:r>
            <w:r>
              <w:rPr>
                <w:rFonts w:ascii="Times New Roman" w:hAnsi="Times New Roman"/>
                <w:sz w:val="24"/>
                <w:szCs w:val="24"/>
              </w:rPr>
              <w:t xml:space="preserve">љубавне, родољубиве, мисаоне, политичке и сатиричне песме, шаљиве песме и  </w:t>
            </w:r>
          </w:p>
          <w:p w:rsidR="008E7DD8" w:rsidRDefault="008E7DD8" w:rsidP="00BF6EA5">
            <w:pPr>
              <w:spacing w:after="0" w:line="240" w:lineRule="auto"/>
              <w:rPr>
                <w:rFonts w:ascii="Times New Roman" w:hAnsi="Times New Roman"/>
                <w:i/>
                <w:sz w:val="24"/>
                <w:szCs w:val="24"/>
              </w:rPr>
            </w:pPr>
            <w:r>
              <w:rPr>
                <w:rFonts w:ascii="Times New Roman" w:hAnsi="Times New Roman"/>
                <w:sz w:val="24"/>
                <w:szCs w:val="24"/>
              </w:rPr>
              <w:t xml:space="preserve">                       песме за децу (</w:t>
            </w:r>
            <w:r>
              <w:rPr>
                <w:rFonts w:ascii="Times New Roman" w:hAnsi="Times New Roman"/>
                <w:i/>
                <w:sz w:val="24"/>
                <w:szCs w:val="24"/>
              </w:rPr>
              <w:t>Ђулићи</w:t>
            </w:r>
            <w:r>
              <w:rPr>
                <w:rFonts w:ascii="Times New Roman" w:hAnsi="Times New Roman"/>
                <w:sz w:val="24"/>
                <w:szCs w:val="24"/>
              </w:rPr>
              <w:t xml:space="preserve">, </w:t>
            </w:r>
            <w:r>
              <w:rPr>
                <w:rFonts w:ascii="Times New Roman" w:hAnsi="Times New Roman"/>
                <w:i/>
                <w:sz w:val="24"/>
                <w:szCs w:val="24"/>
              </w:rPr>
              <w:t>Ђулићи увеоци</w:t>
            </w:r>
            <w:r>
              <w:rPr>
                <w:rFonts w:ascii="Times New Roman" w:hAnsi="Times New Roman"/>
                <w:sz w:val="24"/>
                <w:szCs w:val="24"/>
              </w:rPr>
              <w:t xml:space="preserve">, </w:t>
            </w:r>
            <w:r>
              <w:rPr>
                <w:rFonts w:ascii="Times New Roman" w:hAnsi="Times New Roman"/>
                <w:i/>
                <w:sz w:val="24"/>
                <w:szCs w:val="24"/>
              </w:rPr>
              <w:t>Певанија</w:t>
            </w:r>
            <w:r>
              <w:rPr>
                <w:rFonts w:ascii="Times New Roman" w:hAnsi="Times New Roman"/>
                <w:sz w:val="24"/>
                <w:szCs w:val="24"/>
              </w:rPr>
              <w:t xml:space="preserve">, </w:t>
            </w:r>
            <w:r>
              <w:rPr>
                <w:rFonts w:ascii="Times New Roman" w:hAnsi="Times New Roman"/>
                <w:i/>
                <w:sz w:val="24"/>
                <w:szCs w:val="24"/>
              </w:rPr>
              <w:t>Снохватице</w:t>
            </w:r>
            <w:r>
              <w:rPr>
                <w:rFonts w:ascii="Times New Roman" w:hAnsi="Times New Roman"/>
                <w:sz w:val="24"/>
                <w:szCs w:val="24"/>
              </w:rPr>
              <w:t xml:space="preserve">, </w:t>
            </w:r>
            <w:r>
              <w:rPr>
                <w:rFonts w:ascii="Times New Roman" w:hAnsi="Times New Roman"/>
                <w:i/>
                <w:sz w:val="24"/>
                <w:szCs w:val="24"/>
              </w:rPr>
              <w:t xml:space="preserve">Чика Јова Српској </w:t>
            </w:r>
          </w:p>
          <w:p w:rsidR="008E7DD8" w:rsidRDefault="008E7DD8" w:rsidP="00BF6EA5">
            <w:pPr>
              <w:spacing w:after="0" w:line="240" w:lineRule="auto"/>
              <w:rPr>
                <w:rFonts w:ascii="Times New Roman" w:hAnsi="Times New Roman"/>
                <w:sz w:val="24"/>
                <w:szCs w:val="24"/>
              </w:rPr>
            </w:pPr>
            <w:r>
              <w:rPr>
                <w:rFonts w:ascii="Times New Roman" w:hAnsi="Times New Roman"/>
                <w:i/>
                <w:sz w:val="24"/>
                <w:szCs w:val="24"/>
              </w:rPr>
              <w:t xml:space="preserve">                                                 деци</w:t>
            </w:r>
            <w:r>
              <w:rPr>
                <w:rFonts w:ascii="Times New Roman" w:hAnsi="Times New Roman"/>
                <w:sz w:val="24"/>
                <w:szCs w:val="24"/>
              </w:rPr>
              <w:t xml:space="preserve">, </w:t>
            </w:r>
            <w:r>
              <w:rPr>
                <w:rFonts w:ascii="Times New Roman" w:hAnsi="Times New Roman"/>
                <w:i/>
                <w:sz w:val="24"/>
                <w:szCs w:val="24"/>
              </w:rPr>
              <w:t>Чика Јова српској омладини</w:t>
            </w:r>
            <w:r>
              <w:rPr>
                <w:rFonts w:ascii="Times New Roman" w:hAnsi="Times New Roman"/>
                <w:sz w:val="24"/>
                <w:szCs w:val="24"/>
              </w:rPr>
              <w:t>)</w:t>
            </w:r>
          </w:p>
          <w:p w:rsidR="008E7DD8" w:rsidRDefault="008E7DD8" w:rsidP="00BF6EA5">
            <w:pPr>
              <w:spacing w:after="0" w:line="240" w:lineRule="auto"/>
              <w:rPr>
                <w:rFonts w:ascii="Times New Roman" w:hAnsi="Times New Roman"/>
                <w:i/>
                <w:sz w:val="26"/>
                <w:szCs w:val="24"/>
              </w:rPr>
            </w:pPr>
            <w:r>
              <w:rPr>
                <w:rFonts w:ascii="Times New Roman" w:hAnsi="Times New Roman"/>
                <w:i/>
                <w:sz w:val="26"/>
                <w:szCs w:val="24"/>
              </w:rPr>
              <w:t>Ђулићи:</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73 лирске песме; без наслова – нумерисане; разноврсност форме, обима, природе стиха;</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теме: љубав, драга, породица, деца, срећа;</w:t>
            </w:r>
          </w:p>
          <w:p w:rsidR="008E7DD8" w:rsidRPr="00C209D4" w:rsidRDefault="008E7DD8" w:rsidP="00BF6EA5">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утицаји: народна лирска поезија, источњачка традиција;</w:t>
            </w:r>
          </w:p>
          <w:p w:rsidR="008E7DD8" w:rsidRDefault="008E7DD8" w:rsidP="00BF6EA5">
            <w:pPr>
              <w:spacing w:after="0" w:line="240" w:lineRule="auto"/>
              <w:rPr>
                <w:rFonts w:ascii="Times New Roman" w:hAnsi="Times New Roman"/>
                <w:sz w:val="24"/>
                <w:szCs w:val="24"/>
              </w:rPr>
            </w:pPr>
          </w:p>
          <w:p w:rsidR="008E7DD8" w:rsidRDefault="008E7DD8" w:rsidP="00BF6EA5">
            <w:pPr>
              <w:spacing w:after="0" w:line="240" w:lineRule="auto"/>
              <w:rPr>
                <w:rFonts w:ascii="Times New Roman" w:hAnsi="Times New Roman"/>
                <w:i/>
                <w:sz w:val="24"/>
                <w:szCs w:val="24"/>
              </w:rPr>
            </w:pPr>
            <w:r>
              <w:rPr>
                <w:rFonts w:ascii="Times New Roman" w:hAnsi="Times New Roman"/>
                <w:i/>
                <w:sz w:val="24"/>
                <w:szCs w:val="24"/>
              </w:rPr>
              <w:t>Тијо ноћи</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 xml:space="preserve">врста: љубавна песма; </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w:t>
            </w:r>
            <w:r>
              <w:rPr>
                <w:rFonts w:ascii="Times New Roman" w:hAnsi="Times New Roman"/>
                <w:sz w:val="24"/>
                <w:szCs w:val="24"/>
              </w:rPr>
              <w:t xml:space="preserve"> ритам успаванке; изразита мелодичност;</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еуфонија („тијо” ‒ експресивност);</w:t>
            </w:r>
          </w:p>
          <w:p w:rsidR="008E7DD8" w:rsidRDefault="008E7DD8" w:rsidP="00BF6EA5">
            <w:pPr>
              <w:spacing w:after="0" w:line="240" w:lineRule="auto"/>
              <w:rPr>
                <w:rFonts w:ascii="Times New Roman" w:hAnsi="Times New Roman"/>
                <w:sz w:val="24"/>
                <w:szCs w:val="24"/>
              </w:rPr>
            </w:pPr>
            <w:r>
              <w:rPr>
                <w:rFonts w:ascii="Times New Roman" w:hAnsi="Times New Roman"/>
                <w:sz w:val="16"/>
                <w:szCs w:val="24"/>
              </w:rPr>
              <w:t>●</w:t>
            </w:r>
            <w:r>
              <w:rPr>
                <w:rFonts w:ascii="Times New Roman" w:hAnsi="Times New Roman"/>
                <w:sz w:val="24"/>
                <w:szCs w:val="24"/>
              </w:rPr>
              <w:t xml:space="preserve"> метафоре: „сунце”, „од бисера грана”, „свилен глас”;</w:t>
            </w:r>
          </w:p>
          <w:p w:rsidR="008E7DD8" w:rsidRDefault="008E7DD8" w:rsidP="00BF6EA5">
            <w:pPr>
              <w:spacing w:after="0" w:line="240" w:lineRule="auto"/>
              <w:rPr>
                <w:rFonts w:ascii="Times New Roman" w:hAnsi="Times New Roman"/>
                <w:szCs w:val="24"/>
              </w:rPr>
            </w:pPr>
            <w:r>
              <w:rPr>
                <w:rFonts w:ascii="Times New Roman" w:hAnsi="Times New Roman"/>
                <w:sz w:val="16"/>
                <w:szCs w:val="24"/>
              </w:rPr>
              <w:t>●</w:t>
            </w:r>
            <w:r>
              <w:rPr>
                <w:rFonts w:ascii="Times New Roman" w:hAnsi="Times New Roman"/>
                <w:szCs w:val="24"/>
              </w:rPr>
              <w:t xml:space="preserve"> трохеј;</w:t>
            </w:r>
          </w:p>
          <w:p w:rsidR="008E7DD8" w:rsidRDefault="008E7DD8" w:rsidP="00BF6EA5">
            <w:pPr>
              <w:spacing w:after="0" w:line="240" w:lineRule="auto"/>
              <w:rPr>
                <w:rFonts w:ascii="Times New Roman" w:hAnsi="Times New Roman"/>
                <w:i/>
                <w:sz w:val="24"/>
                <w:szCs w:val="24"/>
              </w:rPr>
            </w:pPr>
            <w:r>
              <w:rPr>
                <w:rFonts w:ascii="Times New Roman" w:hAnsi="Times New Roman"/>
                <w:sz w:val="16"/>
                <w:szCs w:val="24"/>
              </w:rPr>
              <w:t xml:space="preserve">● </w:t>
            </w:r>
            <w:r>
              <w:rPr>
                <w:rFonts w:ascii="Times New Roman" w:hAnsi="Times New Roman"/>
                <w:sz w:val="24"/>
                <w:szCs w:val="24"/>
              </w:rPr>
              <w:t>четверац и шестерац;</w:t>
            </w:r>
          </w:p>
          <w:p w:rsidR="008E7DD8" w:rsidRPr="00C209D4" w:rsidRDefault="008E7DD8" w:rsidP="00BF6EA5">
            <w:pPr>
              <w:spacing w:after="0" w:line="240" w:lineRule="auto"/>
              <w:rPr>
                <w:rFonts w:ascii="Times New Roman" w:hAnsi="Times New Roman"/>
                <w:i/>
                <w:sz w:val="24"/>
                <w:szCs w:val="24"/>
              </w:rPr>
            </w:pPr>
          </w:p>
          <w:p w:rsidR="008E7DD8" w:rsidRDefault="008E7DD8" w:rsidP="00BF6EA5">
            <w:pPr>
              <w:rPr>
                <w:rFonts w:ascii="Times New Roman" w:hAnsi="Times New Roman"/>
                <w:i/>
                <w:sz w:val="24"/>
                <w:szCs w:val="24"/>
              </w:rPr>
            </w:pPr>
          </w:p>
          <w:p w:rsidR="008E7DD8" w:rsidRDefault="008E7DD8" w:rsidP="00BF6EA5">
            <w:pPr>
              <w:spacing w:after="0" w:line="240" w:lineRule="auto"/>
              <w:jc w:val="both"/>
              <w:rPr>
                <w:rFonts w:ascii="Times New Roman" w:hAnsi="Times New Roman"/>
                <w:sz w:val="24"/>
                <w:szCs w:val="24"/>
              </w:rPr>
            </w:pPr>
          </w:p>
          <w:p w:rsidR="008E7DD8" w:rsidRDefault="008E7DD8" w:rsidP="00BF6EA5">
            <w:pPr>
              <w:spacing w:after="0" w:line="240" w:lineRule="auto"/>
              <w:jc w:val="both"/>
              <w:rPr>
                <w:rFonts w:ascii="Times New Roman" w:hAnsi="Times New Roman"/>
                <w:sz w:val="24"/>
                <w:szCs w:val="24"/>
              </w:rPr>
            </w:pPr>
          </w:p>
          <w:p w:rsidR="008E7DD8" w:rsidRDefault="008E7DD8" w:rsidP="00BF6EA5">
            <w:pPr>
              <w:spacing w:after="0" w:line="240" w:lineRule="auto"/>
              <w:ind w:left="360"/>
              <w:jc w:val="both"/>
              <w:rPr>
                <w:rFonts w:ascii="Times New Roman" w:eastAsia="Times New Roman" w:hAnsi="Times New Roman"/>
                <w:sz w:val="24"/>
                <w:szCs w:val="28"/>
              </w:rPr>
            </w:pPr>
          </w:p>
        </w:tc>
      </w:tr>
    </w:tbl>
    <w:p w:rsidR="008E7DD8" w:rsidRDefault="008E7DD8" w:rsidP="00A54241">
      <w:pPr>
        <w:spacing w:after="0"/>
        <w:rPr>
          <w:rFonts w:ascii="Times New Roman" w:hAnsi="Times New Roman"/>
          <w:sz w:val="24"/>
          <w:szCs w:val="24"/>
        </w:rPr>
      </w:pPr>
    </w:p>
    <w:p w:rsidR="008E7DD8" w:rsidRPr="00A47826" w:rsidRDefault="00A47826" w:rsidP="00A54241">
      <w:pPr>
        <w:spacing w:after="0"/>
        <w:rPr>
          <w:rFonts w:ascii="Times New Roman" w:hAnsi="Times New Roman"/>
          <w:b/>
          <w:sz w:val="24"/>
          <w:szCs w:val="24"/>
        </w:rPr>
      </w:pPr>
      <w:r w:rsidRPr="00A47826">
        <w:rPr>
          <w:rFonts w:ascii="Times New Roman" w:hAnsi="Times New Roman"/>
          <w:b/>
          <w:sz w:val="24"/>
          <w:szCs w:val="24"/>
        </w:rPr>
        <w:t>ЂУЛИЋИ УВЕОЦИ</w:t>
      </w:r>
    </w:p>
    <w:p w:rsidR="008E7DD8" w:rsidRDefault="008E7DD8" w:rsidP="00A54241">
      <w:pPr>
        <w:spacing w:after="0"/>
        <w:rPr>
          <w:rFonts w:ascii="Times New Roman" w:hAnsi="Times New Roman"/>
          <w:sz w:val="24"/>
          <w:szCs w:val="24"/>
        </w:rPr>
      </w:pPr>
    </w:p>
    <w:tbl>
      <w:tblPr>
        <w:tblW w:w="10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781"/>
      </w:tblGrid>
      <w:tr w:rsidR="00A47826" w:rsidTr="00A47826">
        <w:trPr>
          <w:trHeight w:val="623"/>
        </w:trPr>
        <w:tc>
          <w:tcPr>
            <w:tcW w:w="236" w:type="dxa"/>
            <w:tcBorders>
              <w:top w:val="single" w:sz="4" w:space="0" w:color="auto"/>
              <w:left w:val="single" w:sz="4" w:space="0" w:color="auto"/>
              <w:bottom w:val="single" w:sz="4" w:space="0" w:color="auto"/>
              <w:right w:val="single" w:sz="4" w:space="0" w:color="auto"/>
            </w:tcBorders>
          </w:tcPr>
          <w:p w:rsidR="00A47826" w:rsidRPr="00A47826" w:rsidRDefault="00A47826">
            <w:pPr>
              <w:spacing w:after="0" w:line="240" w:lineRule="auto"/>
              <w:rPr>
                <w:rFonts w:ascii="Times New Roman" w:eastAsia="Times New Roman" w:hAnsi="Times New Roman"/>
                <w:b/>
                <w:sz w:val="24"/>
                <w:szCs w:val="24"/>
              </w:rPr>
            </w:pPr>
          </w:p>
          <w:p w:rsidR="00A47826" w:rsidRDefault="00A47826">
            <w:pPr>
              <w:spacing w:after="0" w:line="240" w:lineRule="auto"/>
              <w:rPr>
                <w:rFonts w:ascii="Times New Roman" w:eastAsia="Times New Roman" w:hAnsi="Times New Roman"/>
                <w:b/>
                <w:sz w:val="24"/>
                <w:szCs w:val="24"/>
              </w:rPr>
            </w:pPr>
          </w:p>
        </w:tc>
        <w:tc>
          <w:tcPr>
            <w:tcW w:w="9781" w:type="dxa"/>
            <w:tcBorders>
              <w:top w:val="single" w:sz="4" w:space="0" w:color="auto"/>
              <w:left w:val="single" w:sz="4" w:space="0" w:color="auto"/>
              <w:bottom w:val="single" w:sz="4" w:space="0" w:color="auto"/>
              <w:right w:val="single" w:sz="4" w:space="0" w:color="auto"/>
            </w:tcBorders>
          </w:tcPr>
          <w:p w:rsidR="00A47826" w:rsidRDefault="00A47826">
            <w:pPr>
              <w:spacing w:after="0" w:line="240" w:lineRule="auto"/>
              <w:jc w:val="both"/>
              <w:rPr>
                <w:rFonts w:ascii="Times New Roman" w:eastAsia="Times New Roman" w:hAnsi="Times New Roman"/>
                <w:i/>
                <w:sz w:val="24"/>
                <w:szCs w:val="24"/>
              </w:rPr>
            </w:pPr>
          </w:p>
          <w:p w:rsidR="00A47826" w:rsidRDefault="00A47826" w:rsidP="000E2C5D">
            <w:pPr>
              <w:spacing w:after="0" w:line="240" w:lineRule="auto"/>
              <w:jc w:val="both"/>
              <w:rPr>
                <w:rFonts w:ascii="Times New Roman" w:hAnsi="Times New Roman"/>
                <w:sz w:val="24"/>
                <w:szCs w:val="24"/>
              </w:rPr>
            </w:pPr>
          </w:p>
          <w:p w:rsidR="00A47826" w:rsidRPr="00A47826" w:rsidRDefault="00A47826" w:rsidP="00A47826">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У циклусу </w:t>
            </w:r>
            <w:r>
              <w:rPr>
                <w:rFonts w:ascii="Times New Roman" w:hAnsi="Times New Roman"/>
                <w:i/>
                <w:sz w:val="24"/>
                <w:szCs w:val="24"/>
              </w:rPr>
              <w:t>Ђулићи</w:t>
            </w:r>
            <w:r>
              <w:rPr>
                <w:rFonts w:ascii="Times New Roman" w:hAnsi="Times New Roman"/>
                <w:sz w:val="24"/>
                <w:szCs w:val="24"/>
              </w:rPr>
              <w:t xml:space="preserve"> присутна је хетерогеност осећања и расположења, неуједначеност форме, разноликост строфе и стиха. Циклус </w:t>
            </w:r>
            <w:r>
              <w:rPr>
                <w:rFonts w:ascii="Times New Roman" w:hAnsi="Times New Roman"/>
                <w:i/>
                <w:sz w:val="24"/>
                <w:szCs w:val="24"/>
              </w:rPr>
              <w:t>Ђулићи увеоци</w:t>
            </w:r>
            <w:r>
              <w:rPr>
                <w:rFonts w:ascii="Times New Roman" w:hAnsi="Times New Roman"/>
                <w:sz w:val="24"/>
                <w:szCs w:val="24"/>
              </w:rPr>
              <w:t xml:space="preserve"> (садржи укупно 69 песама) сасвим је другачији: доминирају два осећања ‒ бол и туга због изгубљених најмилијих. Читав циклус је садржајно кохерентан, доминира смрт и расположење које је она изазвала. У формалном погледу влада уједначеност, скоро једноличност: све су песме строфичне, средње дужине; катрен </w:t>
            </w:r>
          </w:p>
          <w:p w:rsidR="009B6C08" w:rsidRDefault="009B6C08" w:rsidP="009B6C08">
            <w:pPr>
              <w:spacing w:after="0" w:line="240" w:lineRule="auto"/>
              <w:jc w:val="both"/>
              <w:rPr>
                <w:rFonts w:ascii="Times New Roman" w:hAnsi="Times New Roman"/>
                <w:sz w:val="24"/>
                <w:szCs w:val="24"/>
              </w:rPr>
            </w:pPr>
          </w:p>
          <w:p w:rsidR="009B6C08" w:rsidRDefault="00A47826" w:rsidP="009B6C08">
            <w:pPr>
              <w:spacing w:after="0" w:line="240" w:lineRule="auto"/>
              <w:jc w:val="both"/>
              <w:rPr>
                <w:rFonts w:ascii="Times New Roman" w:hAnsi="Times New Roman"/>
                <w:b/>
                <w:i/>
                <w:sz w:val="24"/>
                <w:szCs w:val="24"/>
              </w:rPr>
            </w:pPr>
            <w:r>
              <w:rPr>
                <w:rFonts w:ascii="Times New Roman" w:hAnsi="Times New Roman"/>
                <w:sz w:val="24"/>
                <w:szCs w:val="24"/>
              </w:rPr>
              <w:t xml:space="preserve">Анализа </w:t>
            </w:r>
            <w:r w:rsidRPr="00A47826">
              <w:rPr>
                <w:rFonts w:ascii="Times New Roman" w:hAnsi="Times New Roman"/>
                <w:b/>
                <w:sz w:val="24"/>
                <w:szCs w:val="24"/>
              </w:rPr>
              <w:t xml:space="preserve">песме </w:t>
            </w:r>
            <w:r w:rsidRPr="00A47826">
              <w:rPr>
                <w:rFonts w:ascii="Times New Roman" w:hAnsi="Times New Roman"/>
                <w:b/>
                <w:i/>
                <w:sz w:val="24"/>
                <w:szCs w:val="24"/>
              </w:rPr>
              <w:t>Пођем, кле</w:t>
            </w:r>
            <w:r w:rsidR="009B6C08">
              <w:rPr>
                <w:rFonts w:ascii="Times New Roman" w:hAnsi="Times New Roman"/>
                <w:b/>
                <w:i/>
                <w:sz w:val="24"/>
                <w:szCs w:val="24"/>
              </w:rPr>
              <w:t>цнем</w:t>
            </w:r>
          </w:p>
          <w:p w:rsidR="00A47826" w:rsidRPr="009B6C08" w:rsidRDefault="009B6C08" w:rsidP="009B6C08">
            <w:pPr>
              <w:spacing w:after="0" w:line="240" w:lineRule="auto"/>
              <w:jc w:val="both"/>
              <w:rPr>
                <w:rFonts w:ascii="Times New Roman" w:hAnsi="Times New Roman"/>
                <w:i/>
                <w:sz w:val="24"/>
                <w:szCs w:val="24"/>
              </w:rPr>
            </w:pPr>
            <w:r>
              <w:rPr>
                <w:rFonts w:ascii="Times New Roman" w:hAnsi="Times New Roman"/>
                <w:sz w:val="24"/>
                <w:szCs w:val="24"/>
              </w:rPr>
              <w:t xml:space="preserve"> </w:t>
            </w:r>
            <w:r w:rsidR="00A47826">
              <w:rPr>
                <w:rFonts w:ascii="Times New Roman" w:hAnsi="Times New Roman"/>
                <w:sz w:val="24"/>
                <w:szCs w:val="24"/>
              </w:rPr>
              <w:t xml:space="preserve"> Песма </w:t>
            </w:r>
            <w:r w:rsidR="00A47826">
              <w:rPr>
                <w:rFonts w:ascii="Times New Roman" w:hAnsi="Times New Roman"/>
                <w:i/>
                <w:sz w:val="24"/>
                <w:szCs w:val="24"/>
              </w:rPr>
              <w:t xml:space="preserve">Пођем, клецнем </w:t>
            </w:r>
            <w:r w:rsidR="00A47826">
              <w:rPr>
                <w:rFonts w:ascii="Times New Roman" w:hAnsi="Times New Roman"/>
                <w:sz w:val="24"/>
                <w:szCs w:val="24"/>
              </w:rPr>
              <w:t xml:space="preserve">(IV) једна је од најкомплекснијих песама </w:t>
            </w:r>
            <w:r w:rsidR="00A47826">
              <w:rPr>
                <w:rFonts w:ascii="Times New Roman" w:hAnsi="Times New Roman"/>
                <w:i/>
                <w:sz w:val="24"/>
                <w:szCs w:val="24"/>
              </w:rPr>
              <w:t>Ђулића увелака</w:t>
            </w:r>
            <w:r w:rsidR="00A47826">
              <w:rPr>
                <w:rFonts w:ascii="Times New Roman" w:hAnsi="Times New Roman"/>
                <w:sz w:val="24"/>
                <w:szCs w:val="24"/>
              </w:rPr>
              <w:t xml:space="preserve">. У њој је бол достигао врхунац, сусрет са смрћу и схватање њене неминовности уноси немир у душу </w:t>
            </w:r>
            <w:r w:rsidR="00A47826">
              <w:rPr>
                <w:rFonts w:ascii="Times New Roman" w:hAnsi="Times New Roman"/>
                <w:sz w:val="24"/>
                <w:szCs w:val="24"/>
              </w:rPr>
              <w:lastRenderedPageBreak/>
              <w:t xml:space="preserve">лирског субјекта и осећање немоћи и очаја. </w:t>
            </w:r>
            <w:r w:rsidR="00A47826" w:rsidRPr="009F7D64">
              <w:rPr>
                <w:rFonts w:ascii="Times New Roman" w:hAnsi="Times New Roman"/>
                <w:b/>
                <w:sz w:val="24"/>
                <w:szCs w:val="24"/>
              </w:rPr>
              <w:t>Немоћ пред смрћу је тема ове песме</w:t>
            </w:r>
            <w:r w:rsidR="00A47826">
              <w:rPr>
                <w:rFonts w:ascii="Times New Roman" w:hAnsi="Times New Roman"/>
                <w:sz w:val="24"/>
                <w:szCs w:val="24"/>
              </w:rPr>
              <w:t xml:space="preserve">. У целом циклусу доминира осећање туге због бројних смрти најмилијих, а овде је предочен тренутак умирања жене којој је посвећен циклус </w:t>
            </w:r>
            <w:r w:rsidR="00A47826">
              <w:rPr>
                <w:rFonts w:ascii="Times New Roman" w:hAnsi="Times New Roman"/>
                <w:i/>
                <w:sz w:val="24"/>
                <w:szCs w:val="24"/>
              </w:rPr>
              <w:t>Ђулићи</w:t>
            </w:r>
            <w:r w:rsidR="00A47826">
              <w:rPr>
                <w:rFonts w:ascii="Times New Roman" w:hAnsi="Times New Roman"/>
                <w:sz w:val="24"/>
                <w:szCs w:val="24"/>
              </w:rPr>
              <w:t xml:space="preserve">. Потпуно верно је дата психологија лирског субјекта коме умире вољена жена: он је беспомоћан и изгубљен у силном страху и стрепњи од смрти којој нема одупирања јер болести нема лека. Свест о томе да вољена жена беспомоћно умире ту, поред њега, а он је такође беспомоћан да јој помогне, изазива експлозију бола, снажна осећања, немир тела и духа ‒ стално бесциљно и неосмишљено кретање по просторији. Он покушава да измоли помоћ, да спречи смрт, да учини немогуће. Прво ће сам покушати да нешто учини тако што ће се супротставити времену које неумитно тече. Симбол тога времена је сат, он откуцава пролажење времена а казаљка на њему (шеталица), иако иде споро, одмиче. Лирском субјекту се чини да она брзо одмиче и у том тренутку мисли да треба шеталицу сату да задржи, заустави. Ситуација је директно предочена у првом стиху: „Пођем, клецнем, идем, застајавам” ‒ четири глагола кретања који осликавају психолошко стање несигурности, збуњености и немоћи у неумитном протицању времена. Ови глаголи </w:t>
            </w:r>
            <w:r w:rsidR="00A47826">
              <w:rPr>
                <w:rFonts w:ascii="Times New Roman" w:hAnsi="Times New Roman"/>
                <w:b/>
                <w:sz w:val="24"/>
                <w:szCs w:val="24"/>
              </w:rPr>
              <w:t>асиндетски</w:t>
            </w:r>
            <w:r w:rsidR="00A47826">
              <w:rPr>
                <w:rFonts w:ascii="Times New Roman" w:hAnsi="Times New Roman"/>
                <w:sz w:val="24"/>
                <w:szCs w:val="24"/>
              </w:rPr>
              <w:t xml:space="preserve"> повезани, са значајним паузама, сугеришу откуцавање сата које одзвања у свести лирског субјекта. Његова реакција је природна: „Шеталицу сату задржавам”. Али одмах увиђа да време тече и измиче иако је сат заустављен ‒ он не показује више протицање времена, али то показује стање болесника које је све теже. То је узалудан чин и зато настаје још већи немир, осећање очаја расте, кретње постају неконтролисане „јурим, бежим, ка очајник клети”. Овде су стављена један поред другог два супротна глагола који се искључују: јурим  (ићи за неким да би се ухватио) и бежим (бежати од некога да не би био ухваћен). Овај додир глагола супротног значења само је слика психолошког стања збуњености и апсолутне изгубљености. Тога је лирски субјект потпуно свестан и признаје: „зборим речи, речи без памети: не сме нам умрети”. Покушај да сам помогне својој драгој на самрти не успева. Зато чини нови покушај ‒ обраћа се силама које у архетипској свести постоје и којима се човек увек окретао тражећи помоћ:</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Вичем богу: Она је још млада!</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Вичем правди: Она се још нада!</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Анђелима: Ви јој срца знате!</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Вичем земљи: Она није за те!</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 xml:space="preserve">Ниоткуда нема ми одјека, </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Вичем себи: Зар јој немаш лека!...</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Идем, станем, ка очајник клети,</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Опет зборим речи без памети:</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Не сме нам умрети!</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 xml:space="preserve">То је навођење аргумената против смрти: она је још млада, добра је срца, нада се, мајка је детета у колевци. Имагинарне силе у свести лирског субјекта имају моћ да помогну, али у стварности његове животне ситуације остале су глуве („Ниоткуда нема ми одјека”). Силе су </w:t>
            </w:r>
            <w:r>
              <w:rPr>
                <w:rFonts w:ascii="Times New Roman" w:hAnsi="Times New Roman"/>
                <w:b/>
                <w:sz w:val="24"/>
                <w:szCs w:val="24"/>
              </w:rPr>
              <w:t>градацијски</w:t>
            </w:r>
            <w:r>
              <w:rPr>
                <w:rFonts w:ascii="Times New Roman" w:hAnsi="Times New Roman"/>
                <w:sz w:val="24"/>
                <w:szCs w:val="24"/>
              </w:rPr>
              <w:t xml:space="preserve"> поређане од најјачих до најслабијих, од космичких до земаљских; градацијски је поређано и његово поступно сазнавање немоћи и јачање очаја. И опет се обраћа себи питањем „Зар јој немаш лека“. Ово питање је постављено у очајању. Сам зна да лека нема, али је ово чин самоосуде. Интимно осећање кривице запретано на дну душе проваљује јауком у очајању и немоћи. Очај га је дотукао, физичка манифестација унутрашњих стања се мења: место „јурим, бежим” у првој строфи, овде је „идем, станем”. То је израз смењивања наде („идем...”) и очаја („станем...”), које прелази у сазнање коначне узалудности и немоћи. Осећање немоћи је кулминирало: глагол „идем” сменио је глагол „станем”, а </w:t>
            </w:r>
            <w:r>
              <w:rPr>
                <w:rFonts w:ascii="Times New Roman" w:hAnsi="Times New Roman"/>
                <w:sz w:val="24"/>
                <w:szCs w:val="24"/>
              </w:rPr>
              <w:lastRenderedPageBreak/>
              <w:t>потом је дошао глагол „клоне” ‒ од паничног кретања дошло се до потпуне клонулости. Лирски субјект је спустио главу над колевком „где нам чедо спава чедо с' буди па ме гледа немо; гледамо се, па се заплачемо”. То је сусрет два немоћна бића, преплашеног детета и очајног оца, два молећива погледа (лирски субјект тражи потпору у детету, у његовој невиности и чистоти). То је последњи крик „Не сме нам умрети”, а онда све тоне у апсолутни мир немоћи и пораза.</w:t>
            </w:r>
          </w:p>
          <w:p w:rsidR="00A47826" w:rsidRDefault="00A47826">
            <w:pPr>
              <w:spacing w:after="0" w:line="240" w:lineRule="auto"/>
              <w:ind w:left="720"/>
              <w:jc w:val="both"/>
              <w:rPr>
                <w:rFonts w:ascii="Times New Roman" w:hAnsi="Times New Roman"/>
                <w:sz w:val="24"/>
                <w:szCs w:val="24"/>
              </w:rPr>
            </w:pPr>
          </w:p>
          <w:p w:rsidR="00A47826" w:rsidRPr="00A47826" w:rsidRDefault="00A47826" w:rsidP="00A47826">
            <w:pPr>
              <w:spacing w:after="0" w:line="240" w:lineRule="auto"/>
              <w:ind w:left="720"/>
              <w:jc w:val="both"/>
              <w:rPr>
                <w:rFonts w:ascii="Times New Roman" w:hAnsi="Times New Roman"/>
                <w:sz w:val="24"/>
                <w:szCs w:val="24"/>
              </w:rPr>
            </w:pPr>
          </w:p>
        </w:tc>
      </w:tr>
      <w:tr w:rsidR="00A47826" w:rsidTr="00A47826">
        <w:trPr>
          <w:trHeight w:val="70"/>
        </w:trPr>
        <w:tc>
          <w:tcPr>
            <w:tcW w:w="236" w:type="dxa"/>
            <w:tcBorders>
              <w:top w:val="single" w:sz="4" w:space="0" w:color="auto"/>
              <w:left w:val="single" w:sz="4" w:space="0" w:color="auto"/>
              <w:bottom w:val="single" w:sz="4" w:space="0" w:color="auto"/>
              <w:right w:val="single" w:sz="4" w:space="0" w:color="auto"/>
            </w:tcBorders>
          </w:tcPr>
          <w:p w:rsidR="00A47826" w:rsidRPr="00A47826" w:rsidRDefault="00A47826">
            <w:pPr>
              <w:spacing w:after="0" w:line="240" w:lineRule="auto"/>
              <w:rPr>
                <w:rFonts w:ascii="Times New Roman" w:eastAsia="Times New Roman" w:hAnsi="Times New Roman"/>
                <w:b/>
                <w:sz w:val="24"/>
                <w:szCs w:val="24"/>
              </w:rPr>
            </w:pPr>
          </w:p>
          <w:p w:rsidR="00A47826" w:rsidRDefault="00A47826">
            <w:pPr>
              <w:spacing w:after="0" w:line="240" w:lineRule="auto"/>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47826" w:rsidRPr="00A47826" w:rsidRDefault="00A4782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p w:rsidR="00A47826" w:rsidRDefault="00A47826">
            <w:pPr>
              <w:spacing w:after="0" w:line="240" w:lineRule="auto"/>
              <w:jc w:val="both"/>
              <w:rPr>
                <w:rFonts w:ascii="Times New Roman" w:eastAsia="Times New Roman" w:hAnsi="Times New Roman"/>
                <w:sz w:val="24"/>
                <w:szCs w:val="24"/>
              </w:rPr>
            </w:pPr>
          </w:p>
        </w:tc>
      </w:tr>
    </w:tbl>
    <w:p w:rsidR="00A47826" w:rsidRDefault="00A47826" w:rsidP="00A47826">
      <w:pPr>
        <w:spacing w:after="0"/>
        <w:rPr>
          <w:rFonts w:ascii="Times New Roman" w:hAnsi="Times New Roman"/>
          <w:sz w:val="24"/>
          <w:szCs w:val="24"/>
        </w:rPr>
      </w:pPr>
    </w:p>
    <w:p w:rsidR="003E6F75" w:rsidRPr="003E6F75" w:rsidRDefault="003E6F75" w:rsidP="00A47826">
      <w:pPr>
        <w:spacing w:after="0"/>
        <w:rPr>
          <w:rFonts w:ascii="Times New Roman" w:hAnsi="Times New Roman"/>
          <w:b/>
          <w:sz w:val="24"/>
          <w:szCs w:val="24"/>
        </w:rPr>
      </w:pPr>
      <w:r w:rsidRPr="003E6F75">
        <w:rPr>
          <w:rFonts w:ascii="Times New Roman" w:hAnsi="Times New Roman"/>
          <w:b/>
          <w:sz w:val="24"/>
          <w:szCs w:val="24"/>
        </w:rPr>
        <w:t>ДОМАЋИ ЗАДАТАК</w:t>
      </w:r>
    </w:p>
    <w:p w:rsidR="003E6F75" w:rsidRDefault="003E6F75" w:rsidP="00A47826">
      <w:pPr>
        <w:spacing w:after="0"/>
        <w:rPr>
          <w:rFonts w:ascii="Times New Roman" w:hAnsi="Times New Roman"/>
          <w:b/>
          <w:sz w:val="24"/>
          <w:szCs w:val="24"/>
        </w:rPr>
      </w:pPr>
      <w:r w:rsidRPr="003E6F75">
        <w:rPr>
          <w:rFonts w:ascii="Times New Roman" w:hAnsi="Times New Roman"/>
          <w:b/>
          <w:sz w:val="24"/>
          <w:szCs w:val="24"/>
        </w:rPr>
        <w:t>ОДГОВОРИТЕ НА ПИТАЊА</w:t>
      </w:r>
    </w:p>
    <w:p w:rsidR="003E6F75" w:rsidRDefault="003E6F75" w:rsidP="00A47826">
      <w:pPr>
        <w:spacing w:after="0"/>
        <w:rPr>
          <w:rFonts w:ascii="Times New Roman" w:hAnsi="Times New Roman"/>
          <w:b/>
          <w:sz w:val="24"/>
          <w:szCs w:val="24"/>
        </w:rPr>
      </w:pPr>
    </w:p>
    <w:p w:rsidR="003E6F75" w:rsidRDefault="003E6F75" w:rsidP="003E6F7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Која осећања и расположења доминирају збирком песама </w:t>
      </w:r>
      <w:r w:rsidRPr="000E2C5D">
        <w:rPr>
          <w:rFonts w:ascii="Times New Roman" w:hAnsi="Times New Roman"/>
          <w:b/>
          <w:i/>
          <w:sz w:val="24"/>
          <w:szCs w:val="24"/>
        </w:rPr>
        <w:t>Ђулићи увеоци</w:t>
      </w:r>
      <w:r>
        <w:rPr>
          <w:rFonts w:ascii="Times New Roman" w:hAnsi="Times New Roman"/>
          <w:i/>
          <w:sz w:val="24"/>
          <w:szCs w:val="24"/>
        </w:rPr>
        <w:t>?</w:t>
      </w:r>
      <w:r>
        <w:rPr>
          <w:rFonts w:ascii="Times New Roman" w:hAnsi="Times New Roman"/>
          <w:sz w:val="24"/>
          <w:szCs w:val="24"/>
        </w:rPr>
        <w:t xml:space="preserve"> Од колико песама се ова збирка састоји? Упореди тон и ритам ових песама са онима из </w:t>
      </w:r>
      <w:r>
        <w:rPr>
          <w:rFonts w:ascii="Times New Roman" w:hAnsi="Times New Roman"/>
          <w:i/>
          <w:sz w:val="24"/>
          <w:szCs w:val="24"/>
        </w:rPr>
        <w:t>Ђулића.</w:t>
      </w:r>
    </w:p>
    <w:p w:rsidR="003E6F75" w:rsidRDefault="003E6F75" w:rsidP="00A47826">
      <w:pPr>
        <w:spacing w:after="0"/>
        <w:rPr>
          <w:rFonts w:ascii="Times New Roman" w:hAnsi="Times New Roman"/>
          <w:b/>
          <w:sz w:val="24"/>
          <w:szCs w:val="24"/>
        </w:rPr>
      </w:pPr>
    </w:p>
    <w:p w:rsidR="000E2C5D" w:rsidRPr="000E2C5D" w:rsidRDefault="000E2C5D" w:rsidP="000E2C5D">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Шта је тема ове песме?</w:t>
      </w:r>
      <w:r w:rsidR="009C29E3">
        <w:rPr>
          <w:rFonts w:ascii="Times New Roman" w:hAnsi="Times New Roman"/>
          <w:sz w:val="24"/>
          <w:szCs w:val="24"/>
        </w:rPr>
        <w:t>( ПОЂЕМ,КЛЕЦНЕМ)</w:t>
      </w:r>
      <w:r>
        <w:rPr>
          <w:rFonts w:ascii="Times New Roman" w:hAnsi="Times New Roman"/>
          <w:sz w:val="24"/>
          <w:szCs w:val="24"/>
        </w:rPr>
        <w:t xml:space="preserve"> Која осећања и расположења изражава лирски субјект? На који начин лирски субјект изражава немоћ коју осећа?</w:t>
      </w:r>
    </w:p>
    <w:p w:rsidR="000E2C5D" w:rsidRPr="000E2C5D" w:rsidRDefault="000E2C5D" w:rsidP="000E2C5D">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 Уочите глаголе у песми и протумачите функцију наизменичног смењивања глагола мировања и глагола кретања.</w:t>
      </w:r>
    </w:p>
    <w:p w:rsidR="000E2C5D" w:rsidRPr="000E2C5D" w:rsidRDefault="000E2C5D" w:rsidP="000E2C5D">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 Протумачите симболику сата у песми. </w:t>
      </w:r>
    </w:p>
    <w:p w:rsidR="000E2C5D" w:rsidRPr="000E2C5D" w:rsidRDefault="000E2C5D" w:rsidP="000E2C5D">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 Протумачите значења глагола „јурим” и „бежим”. Коју функцију ови глаголи имају у представљању стања лирског субјекта? </w:t>
      </w:r>
    </w:p>
    <w:p w:rsidR="000E2C5D" w:rsidRPr="0008442B" w:rsidRDefault="000E2C5D" w:rsidP="00A47826">
      <w:pPr>
        <w:numPr>
          <w:ilvl w:val="0"/>
          <w:numId w:val="4"/>
        </w:numPr>
        <w:spacing w:after="0" w:line="240" w:lineRule="auto"/>
        <w:jc w:val="both"/>
        <w:rPr>
          <w:rFonts w:ascii="Times New Roman" w:hAnsi="Times New Roman"/>
          <w:b/>
          <w:sz w:val="24"/>
          <w:szCs w:val="24"/>
        </w:rPr>
      </w:pPr>
      <w:r>
        <w:rPr>
          <w:rFonts w:ascii="Times New Roman" w:hAnsi="Times New Roman"/>
          <w:sz w:val="24"/>
          <w:szCs w:val="24"/>
        </w:rPr>
        <w:t xml:space="preserve">. Коме се лирски субјект обраћа на крају песме? </w:t>
      </w:r>
    </w:p>
    <w:p w:rsidR="0008442B" w:rsidRPr="0008442B" w:rsidRDefault="0008442B" w:rsidP="00A47826">
      <w:pPr>
        <w:numPr>
          <w:ilvl w:val="0"/>
          <w:numId w:val="4"/>
        </w:numPr>
        <w:spacing w:after="0" w:line="240" w:lineRule="auto"/>
        <w:jc w:val="both"/>
        <w:rPr>
          <w:rFonts w:ascii="Times New Roman" w:hAnsi="Times New Roman"/>
          <w:b/>
          <w:sz w:val="24"/>
          <w:szCs w:val="24"/>
        </w:rPr>
        <w:sectPr w:rsidR="0008442B" w:rsidRPr="0008442B">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20" w:footer="720" w:gutter="0"/>
          <w:cols w:space="720"/>
        </w:sectPr>
      </w:pPr>
    </w:p>
    <w:p w:rsidR="00A47826" w:rsidRPr="0008442B" w:rsidRDefault="0008442B" w:rsidP="00A47826">
      <w:pP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A47826" w:rsidTr="00A47826">
        <w:trPr>
          <w:trHeight w:val="56"/>
        </w:trPr>
        <w:tc>
          <w:tcPr>
            <w:tcW w:w="10080" w:type="dxa"/>
            <w:tcBorders>
              <w:top w:val="single" w:sz="4" w:space="0" w:color="auto"/>
              <w:left w:val="single" w:sz="4" w:space="0" w:color="auto"/>
              <w:bottom w:val="single" w:sz="4" w:space="0" w:color="auto"/>
              <w:right w:val="single" w:sz="4" w:space="0" w:color="auto"/>
            </w:tcBorders>
          </w:tcPr>
          <w:p w:rsidR="00A47826" w:rsidRDefault="00A47826">
            <w:pPr>
              <w:spacing w:after="0" w:line="240" w:lineRule="auto"/>
              <w:ind w:left="360"/>
              <w:jc w:val="center"/>
              <w:rPr>
                <w:rFonts w:ascii="Times New Roman" w:eastAsia="Times New Roman" w:hAnsi="Times New Roman"/>
                <w:b/>
                <w:i/>
                <w:sz w:val="28"/>
                <w:szCs w:val="28"/>
              </w:rPr>
            </w:pPr>
            <w:r>
              <w:rPr>
                <w:rFonts w:ascii="Times New Roman" w:hAnsi="Times New Roman"/>
                <w:b/>
                <w:i/>
                <w:sz w:val="28"/>
                <w:szCs w:val="28"/>
              </w:rPr>
              <w:t>Ђулићи увеоци</w:t>
            </w:r>
          </w:p>
          <w:p w:rsidR="00A47826" w:rsidRDefault="00A47826">
            <w:pPr>
              <w:spacing w:after="0" w:line="240" w:lineRule="auto"/>
              <w:ind w:left="360"/>
              <w:jc w:val="right"/>
              <w:rPr>
                <w:rFonts w:ascii="Times New Roman" w:hAnsi="Times New Roman"/>
                <w:sz w:val="24"/>
                <w:szCs w:val="28"/>
              </w:rPr>
            </w:pPr>
            <w:r>
              <w:rPr>
                <w:rFonts w:ascii="Times New Roman" w:hAnsi="Times New Roman"/>
                <w:sz w:val="24"/>
                <w:szCs w:val="28"/>
              </w:rPr>
              <w:t xml:space="preserve">                                        Ј. Ј. Змај </w:t>
            </w:r>
          </w:p>
          <w:p w:rsidR="00A47826" w:rsidRDefault="00A47826">
            <w:pPr>
              <w:spacing w:after="0" w:line="240" w:lineRule="auto"/>
              <w:ind w:left="360"/>
              <w:jc w:val="center"/>
              <w:rPr>
                <w:rFonts w:ascii="Times New Roman" w:hAnsi="Times New Roman"/>
                <w:sz w:val="24"/>
                <w:szCs w:val="24"/>
              </w:rPr>
            </w:pPr>
          </w:p>
          <w:p w:rsidR="00A47826" w:rsidRDefault="00A47826">
            <w:pPr>
              <w:spacing w:after="0" w:line="240" w:lineRule="auto"/>
              <w:jc w:val="both"/>
              <w:rPr>
                <w:rFonts w:ascii="Times New Roman" w:hAnsi="Times New Roman"/>
                <w:sz w:val="24"/>
                <w:szCs w:val="24"/>
              </w:rPr>
            </w:pPr>
            <w:r>
              <w:rPr>
                <w:rFonts w:ascii="Times New Roman" w:hAnsi="Times New Roman"/>
                <w:i/>
                <w:sz w:val="24"/>
                <w:szCs w:val="24"/>
              </w:rPr>
              <w:t>Ђулићи увеоци</w:t>
            </w:r>
            <w:r>
              <w:rPr>
                <w:rFonts w:ascii="Times New Roman" w:hAnsi="Times New Roman"/>
                <w:sz w:val="24"/>
                <w:szCs w:val="24"/>
              </w:rPr>
              <w:t xml:space="preserve"> ‒ 69 песама;</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w:t>
            </w:r>
            <w:r>
              <w:rPr>
                <w:rFonts w:ascii="Times New Roman" w:hAnsi="Times New Roman"/>
                <w:sz w:val="24"/>
                <w:szCs w:val="24"/>
              </w:rPr>
              <w:t xml:space="preserve"> доминантна осећања: бол и туга </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 xml:space="preserve">формалне одлике: строфичност; песме средње дужине; преовлађује катрен; </w:t>
            </w:r>
          </w:p>
          <w:p w:rsidR="00A47826" w:rsidRDefault="00A47826">
            <w:pPr>
              <w:spacing w:after="0" w:line="240" w:lineRule="auto"/>
              <w:jc w:val="both"/>
              <w:rPr>
                <w:rFonts w:ascii="Times New Roman" w:hAnsi="Times New Roman"/>
                <w:sz w:val="24"/>
                <w:szCs w:val="24"/>
              </w:rPr>
            </w:pPr>
          </w:p>
          <w:p w:rsidR="00A47826" w:rsidRDefault="00A47826">
            <w:pPr>
              <w:spacing w:after="0" w:line="240" w:lineRule="auto"/>
              <w:jc w:val="both"/>
              <w:rPr>
                <w:rFonts w:ascii="Times New Roman" w:hAnsi="Times New Roman"/>
                <w:sz w:val="24"/>
                <w:szCs w:val="24"/>
              </w:rPr>
            </w:pPr>
          </w:p>
          <w:p w:rsidR="00A47826" w:rsidRDefault="00A47826">
            <w:pPr>
              <w:spacing w:after="0" w:line="240" w:lineRule="auto"/>
              <w:jc w:val="both"/>
              <w:rPr>
                <w:rFonts w:ascii="Times New Roman" w:hAnsi="Times New Roman"/>
                <w:i/>
                <w:sz w:val="24"/>
                <w:szCs w:val="24"/>
              </w:rPr>
            </w:pPr>
            <w:r>
              <w:rPr>
                <w:rFonts w:ascii="Times New Roman" w:hAnsi="Times New Roman"/>
                <w:i/>
                <w:sz w:val="24"/>
                <w:szCs w:val="24"/>
              </w:rPr>
              <w:t>Пођем, клецнем</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тема: немоћ пред смрћу;</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доминантна осећања: туга, бол, беспомоћност, страх, стрепња;</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w:t>
            </w:r>
            <w:r>
              <w:rPr>
                <w:rFonts w:ascii="Times New Roman" w:hAnsi="Times New Roman"/>
                <w:sz w:val="24"/>
                <w:szCs w:val="24"/>
                <w:u w:val="single"/>
              </w:rPr>
              <w:t>Пођем</w:t>
            </w:r>
            <w:r>
              <w:rPr>
                <w:rFonts w:ascii="Times New Roman" w:hAnsi="Times New Roman"/>
                <w:sz w:val="24"/>
                <w:szCs w:val="24"/>
              </w:rPr>
              <w:t xml:space="preserve">, </w:t>
            </w:r>
            <w:r>
              <w:rPr>
                <w:rFonts w:ascii="Times New Roman" w:hAnsi="Times New Roman"/>
                <w:sz w:val="24"/>
                <w:szCs w:val="24"/>
                <w:u w:val="single"/>
              </w:rPr>
              <w:t>клецнем</w:t>
            </w:r>
            <w:r>
              <w:rPr>
                <w:rFonts w:ascii="Times New Roman" w:hAnsi="Times New Roman"/>
                <w:sz w:val="24"/>
                <w:szCs w:val="24"/>
              </w:rPr>
              <w:t xml:space="preserve">, </w:t>
            </w:r>
            <w:r>
              <w:rPr>
                <w:rFonts w:ascii="Times New Roman" w:hAnsi="Times New Roman"/>
                <w:sz w:val="24"/>
                <w:szCs w:val="24"/>
                <w:u w:val="single"/>
              </w:rPr>
              <w:t>идем</w:t>
            </w:r>
            <w:r>
              <w:rPr>
                <w:rFonts w:ascii="Times New Roman" w:hAnsi="Times New Roman"/>
                <w:sz w:val="24"/>
                <w:szCs w:val="24"/>
              </w:rPr>
              <w:t xml:space="preserve">, </w:t>
            </w:r>
            <w:r>
              <w:rPr>
                <w:rFonts w:ascii="Times New Roman" w:hAnsi="Times New Roman"/>
                <w:sz w:val="24"/>
                <w:szCs w:val="24"/>
                <w:u w:val="single"/>
              </w:rPr>
              <w:t>застајавам</w:t>
            </w:r>
            <w:r>
              <w:rPr>
                <w:rFonts w:ascii="Times New Roman" w:hAnsi="Times New Roman"/>
                <w:sz w:val="24"/>
                <w:szCs w:val="24"/>
              </w:rPr>
              <w:t>” ‒ асиндетско повезивање глагола;</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 значајне паузе;</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мотив сата: неумитност протицања времена;</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w:t>
            </w:r>
            <w:r>
              <w:rPr>
                <w:rFonts w:ascii="Times New Roman" w:hAnsi="Times New Roman"/>
                <w:sz w:val="24"/>
                <w:szCs w:val="24"/>
                <w:u w:val="single"/>
              </w:rPr>
              <w:t>јурим</w:t>
            </w:r>
            <w:r>
              <w:rPr>
                <w:rFonts w:ascii="Times New Roman" w:hAnsi="Times New Roman"/>
                <w:sz w:val="24"/>
                <w:szCs w:val="24"/>
              </w:rPr>
              <w:t xml:space="preserve">, </w:t>
            </w:r>
            <w:r>
              <w:rPr>
                <w:rFonts w:ascii="Times New Roman" w:hAnsi="Times New Roman"/>
                <w:sz w:val="24"/>
                <w:szCs w:val="24"/>
                <w:u w:val="single"/>
              </w:rPr>
              <w:t>бежим</w:t>
            </w:r>
            <w:r>
              <w:rPr>
                <w:rFonts w:ascii="Times New Roman" w:hAnsi="Times New Roman"/>
                <w:sz w:val="24"/>
                <w:szCs w:val="24"/>
              </w:rPr>
              <w:t>, ка очајник клети” ‒ глаголи чија се значења међусобно искључују;</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 указивање на психолошко стање;</w:t>
            </w:r>
          </w:p>
          <w:p w:rsidR="00A47826" w:rsidRDefault="00B70C92">
            <w:pPr>
              <w:spacing w:after="0" w:line="240" w:lineRule="auto"/>
              <w:jc w:val="both"/>
              <w:rPr>
                <w:rFonts w:ascii="Times New Roman" w:hAnsi="Times New Roman"/>
                <w:sz w:val="24"/>
                <w:szCs w:val="24"/>
              </w:rPr>
            </w:pPr>
            <w:r>
              <w:rPr>
                <w:rFonts w:ascii="Calibri" w:hAnsi="Calibri"/>
                <w:noProof/>
              </w:rPr>
              <mc:AlternateContent>
                <mc:Choice Requires="wps">
                  <w:drawing>
                    <wp:anchor distT="0" distB="0" distL="114299" distR="114299" simplePos="0" relativeHeight="251656192" behindDoc="0" locked="0" layoutInCell="1" allowOverlap="1">
                      <wp:simplePos x="0" y="0"/>
                      <wp:positionH relativeFrom="column">
                        <wp:posOffset>4996179</wp:posOffset>
                      </wp:positionH>
                      <wp:positionV relativeFrom="paragraph">
                        <wp:posOffset>172085</wp:posOffset>
                      </wp:positionV>
                      <wp:extent cx="0" cy="228600"/>
                      <wp:effectExtent l="9525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93.4pt;margin-top:13.55pt;width:0;height:18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" strokecolor="windowText">
                      <v:stroke endarrow="open"/>
                      <o:lock v:ext="edit" shapetype="f"/>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3992880</wp:posOffset>
                      </wp:positionH>
                      <wp:positionV relativeFrom="paragraph">
                        <wp:posOffset>64135</wp:posOffset>
                      </wp:positionV>
                      <wp:extent cx="101600" cy="304800"/>
                      <wp:effectExtent l="0" t="0" r="12700"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3048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14.4pt;margin-top:5.05pt;width: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" adj="600" strokecolor="windowText"/>
                  </w:pict>
                </mc:Fallback>
              </mc:AlternateContent>
            </w:r>
            <w:r w:rsidR="00A47826">
              <w:rPr>
                <w:rFonts w:ascii="Times New Roman" w:hAnsi="Times New Roman"/>
                <w:sz w:val="16"/>
                <w:szCs w:val="24"/>
              </w:rPr>
              <w:t xml:space="preserve">● </w:t>
            </w:r>
            <w:r w:rsidR="00A47826">
              <w:rPr>
                <w:rFonts w:ascii="Times New Roman" w:hAnsi="Times New Roman"/>
                <w:sz w:val="24"/>
                <w:szCs w:val="24"/>
              </w:rPr>
              <w:t xml:space="preserve">обраћање ‒ моћним силама: Богу, правди, анђелима, земљи         </w:t>
            </w:r>
            <w:r w:rsidR="00A47826">
              <w:rPr>
                <w:rFonts w:ascii="Times New Roman" w:hAnsi="Times New Roman"/>
                <w:sz w:val="24"/>
                <w:szCs w:val="24"/>
                <w:u w:val="single"/>
              </w:rPr>
              <w:t>аргументи против смрти</w:t>
            </w:r>
            <w:r w:rsidR="00A47826">
              <w:rPr>
                <w:rFonts w:ascii="Times New Roman" w:hAnsi="Times New Roman"/>
                <w:sz w:val="24"/>
                <w:szCs w:val="24"/>
              </w:rPr>
              <w:t xml:space="preserve">    </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себи самом                                              </w:t>
            </w:r>
          </w:p>
          <w:p w:rsidR="00A47826" w:rsidRDefault="00B70C92">
            <w:pPr>
              <w:spacing w:after="0" w:line="240" w:lineRule="auto"/>
              <w:jc w:val="both"/>
              <w:rPr>
                <w:rFonts w:ascii="Times New Roman" w:hAnsi="Times New Roman"/>
                <w:sz w:val="24"/>
                <w:szCs w:val="24"/>
              </w:rPr>
            </w:pPr>
            <w:r>
              <w:rPr>
                <w:rFonts w:ascii="Calibri" w:hAnsi="Calibri"/>
                <w:noProof/>
              </w:rPr>
              <mc:AlternateContent>
                <mc:Choice Requires="wps">
                  <w:drawing>
                    <wp:anchor distT="0" distB="0" distL="114299" distR="114299" simplePos="0" relativeHeight="251658240" behindDoc="0" locked="0" layoutInCell="1" allowOverlap="1">
                      <wp:simplePos x="0" y="0"/>
                      <wp:positionH relativeFrom="column">
                        <wp:posOffset>2862579</wp:posOffset>
                      </wp:positionH>
                      <wp:positionV relativeFrom="paragraph">
                        <wp:posOffset>48895</wp:posOffset>
                      </wp:positionV>
                      <wp:extent cx="0" cy="247650"/>
                      <wp:effectExtent l="95250" t="0" r="571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5.4pt;margin-top:3.85pt;width:0;height:1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" strokecolor="windowText">
                      <v:stroke endarrow="open"/>
                      <o:lock v:ext="edit" shapetype="f"/>
                    </v:shape>
                  </w:pict>
                </mc:Fallback>
              </mc:AlternateContent>
            </w:r>
            <w:r>
              <w:rPr>
                <w:rFonts w:ascii="Calibri" w:hAnsi="Calibri"/>
                <w:noProof/>
              </w:rPr>
              <mc:AlternateContent>
                <mc:Choice Requires="wps">
                  <w:drawing>
                    <wp:anchor distT="4294967295" distB="4294967295" distL="114300" distR="114300" simplePos="0" relativeHeight="251659264" behindDoc="0" locked="0" layoutInCell="1" allowOverlap="1">
                      <wp:simplePos x="0" y="0"/>
                      <wp:positionH relativeFrom="column">
                        <wp:posOffset>1960880</wp:posOffset>
                      </wp:positionH>
                      <wp:positionV relativeFrom="paragraph">
                        <wp:posOffset>19049</wp:posOffset>
                      </wp:positionV>
                      <wp:extent cx="1905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4pt,1.5pt" to="3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" strokecolor="windowText">
                      <o:lock v:ext="edit" shapetype="f"/>
                    </v:line>
                  </w:pict>
                </mc:Fallback>
              </mc:AlternateContent>
            </w:r>
            <w:r w:rsidR="00A47826">
              <w:rPr>
                <w:rFonts w:ascii="Times New Roman" w:hAnsi="Times New Roman"/>
                <w:sz w:val="24"/>
                <w:szCs w:val="24"/>
              </w:rPr>
              <w:t xml:space="preserve">                                                                                                                     младост, доброта, </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нада, материнство                                                                    </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градација</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„идем, станем... клоне” ‒ смена наде, очаја и клонулости;</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сусрет оца и детета у колевци ‒ сусрет два немоћна бића;</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динамизам ‒ осећања и расположења,</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 говора и кретања, </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 подигнута интонација </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 глаголи - кретања (поћем, клецнем, идем, застајавам, задржавам, јурим, бежим,                           </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станем, клоне) x 12</w:t>
            </w:r>
          </w:p>
          <w:p w:rsidR="00A47826" w:rsidRDefault="00A47826">
            <w:pPr>
              <w:spacing w:after="0" w:line="240" w:lineRule="auto"/>
              <w:jc w:val="both"/>
              <w:rPr>
                <w:rFonts w:ascii="Times New Roman" w:hAnsi="Times New Roman"/>
                <w:sz w:val="24"/>
                <w:szCs w:val="24"/>
              </w:rPr>
            </w:pPr>
            <w:r>
              <w:rPr>
                <w:rFonts w:ascii="Times New Roman" w:hAnsi="Times New Roman"/>
                <w:sz w:val="24"/>
                <w:szCs w:val="24"/>
              </w:rPr>
              <w:t xml:space="preserve">                                       - говорења (зборим, вичем) x 7;</w:t>
            </w:r>
          </w:p>
          <w:p w:rsidR="00A47826" w:rsidRDefault="00A47826">
            <w:pPr>
              <w:spacing w:after="0" w:line="240" w:lineRule="auto"/>
              <w:jc w:val="both"/>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 xml:space="preserve">фигуре понављања: </w:t>
            </w:r>
            <w:r>
              <w:rPr>
                <w:rFonts w:ascii="Times New Roman" w:hAnsi="Times New Roman"/>
                <w:b/>
                <w:sz w:val="24"/>
                <w:szCs w:val="24"/>
              </w:rPr>
              <w:t>анафора</w:t>
            </w:r>
            <w:r>
              <w:rPr>
                <w:rFonts w:ascii="Times New Roman" w:hAnsi="Times New Roman"/>
                <w:sz w:val="24"/>
                <w:szCs w:val="24"/>
              </w:rPr>
              <w:t xml:space="preserve">                   </w:t>
            </w:r>
            <w:r>
              <w:rPr>
                <w:rFonts w:ascii="Times New Roman" w:hAnsi="Times New Roman"/>
                <w:b/>
                <w:sz w:val="24"/>
                <w:szCs w:val="24"/>
              </w:rPr>
              <w:t>епифора</w:t>
            </w:r>
            <w:r>
              <w:rPr>
                <w:rFonts w:ascii="Times New Roman" w:hAnsi="Times New Roman"/>
                <w:sz w:val="24"/>
                <w:szCs w:val="24"/>
              </w:rPr>
              <w:t xml:space="preserve">                         </w:t>
            </w:r>
            <w:r>
              <w:rPr>
                <w:rFonts w:ascii="Times New Roman" w:hAnsi="Times New Roman"/>
                <w:b/>
                <w:sz w:val="24"/>
                <w:szCs w:val="24"/>
              </w:rPr>
              <w:t>рефрен</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 xml:space="preserve">                         Вичем богу      ‒      Зборим речи                 „Не сме нам умрети!”</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 xml:space="preserve">                         Вичем правди  ‒      Опет зборим речи</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 xml:space="preserve">                         Вичем земљи   ‒      Зборим речи</w:t>
            </w:r>
          </w:p>
          <w:p w:rsidR="00A47826" w:rsidRDefault="00A47826">
            <w:pPr>
              <w:spacing w:after="0" w:line="240" w:lineRule="auto"/>
              <w:ind w:left="720"/>
              <w:jc w:val="both"/>
              <w:rPr>
                <w:rFonts w:ascii="Times New Roman" w:hAnsi="Times New Roman"/>
                <w:sz w:val="24"/>
                <w:szCs w:val="24"/>
              </w:rPr>
            </w:pPr>
            <w:r>
              <w:rPr>
                <w:rFonts w:ascii="Times New Roman" w:hAnsi="Times New Roman"/>
                <w:sz w:val="24"/>
                <w:szCs w:val="24"/>
              </w:rPr>
              <w:t xml:space="preserve">                         Вичем себи</w:t>
            </w:r>
          </w:p>
          <w:p w:rsidR="00A47826" w:rsidRDefault="00A47826">
            <w:pPr>
              <w:spacing w:after="0" w:line="240" w:lineRule="auto"/>
              <w:ind w:left="33"/>
              <w:jc w:val="both"/>
              <w:rPr>
                <w:rFonts w:ascii="Times New Roman" w:eastAsia="Times New Roman" w:hAnsi="Times New Roman"/>
                <w:sz w:val="24"/>
                <w:szCs w:val="28"/>
              </w:rPr>
            </w:pPr>
            <w:r>
              <w:rPr>
                <w:rFonts w:ascii="Times New Roman" w:hAnsi="Times New Roman"/>
                <w:sz w:val="16"/>
                <w:szCs w:val="24"/>
              </w:rPr>
              <w:t xml:space="preserve">● </w:t>
            </w:r>
            <w:r>
              <w:rPr>
                <w:rFonts w:ascii="Times New Roman" w:hAnsi="Times New Roman"/>
                <w:sz w:val="24"/>
                <w:szCs w:val="24"/>
              </w:rPr>
              <w:t>стих: асиметрични трохејски десетерац са цезуром после четвртог слога (4//6)</w:t>
            </w:r>
          </w:p>
        </w:tc>
      </w:tr>
    </w:tbl>
    <w:p w:rsidR="008E7DD8" w:rsidRPr="00A47826"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Default="008E7DD8" w:rsidP="00A54241">
      <w:pPr>
        <w:spacing w:after="0"/>
        <w:rPr>
          <w:rFonts w:ascii="Times New Roman" w:hAnsi="Times New Roman"/>
          <w:sz w:val="24"/>
          <w:szCs w:val="24"/>
        </w:rPr>
      </w:pPr>
    </w:p>
    <w:p w:rsidR="008E7DD8" w:rsidRPr="008E7DD8" w:rsidRDefault="008E7DD8" w:rsidP="00A54241">
      <w:pPr>
        <w:spacing w:after="0"/>
        <w:rPr>
          <w:rFonts w:ascii="Times New Roman" w:hAnsi="Times New Roman"/>
          <w:sz w:val="24"/>
          <w:szCs w:val="24"/>
        </w:rPr>
        <w:sectPr w:rsidR="008E7DD8" w:rsidRPr="008E7DD8">
          <w:headerReference w:type="even" r:id="rId14"/>
          <w:headerReference w:type="default" r:id="rId15"/>
          <w:footerReference w:type="even" r:id="rId16"/>
          <w:footerReference w:type="default" r:id="rId17"/>
          <w:headerReference w:type="first" r:id="rId18"/>
          <w:footerReference w:type="first" r:id="rId19"/>
          <w:pgSz w:w="12240" w:h="15840"/>
          <w:pgMar w:top="1417" w:right="1134" w:bottom="1417" w:left="1701" w:header="720" w:footer="720" w:gutter="0"/>
          <w:cols w:space="720"/>
        </w:sectPr>
      </w:pPr>
    </w:p>
    <w:p w:rsidR="00A54241" w:rsidRPr="008E7DD8" w:rsidRDefault="00A54241" w:rsidP="00A54241">
      <w:pPr>
        <w:rPr>
          <w:rFonts w:ascii="Times New Roman" w:eastAsia="Times New Roman" w:hAnsi="Times New Roman"/>
          <w:b/>
          <w:sz w:val="28"/>
          <w:szCs w:val="28"/>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54241" w:rsidTr="0050037C">
        <w:trPr>
          <w:trHeight w:val="70"/>
        </w:trPr>
        <w:tc>
          <w:tcPr>
            <w:tcW w:w="10080" w:type="dxa"/>
            <w:tcBorders>
              <w:top w:val="single" w:sz="4" w:space="0" w:color="auto"/>
              <w:left w:val="single" w:sz="4" w:space="0" w:color="auto"/>
              <w:bottom w:val="single" w:sz="4" w:space="0" w:color="auto"/>
              <w:right w:val="single" w:sz="4" w:space="0" w:color="auto"/>
            </w:tcBorders>
          </w:tcPr>
          <w:p w:rsidR="00A54241" w:rsidRPr="0050037C" w:rsidRDefault="00A54241" w:rsidP="0050037C">
            <w:pPr>
              <w:spacing w:after="0" w:line="240" w:lineRule="auto"/>
              <w:rPr>
                <w:rFonts w:ascii="Times New Roman" w:eastAsia="Times New Roman" w:hAnsi="Times New Roman"/>
                <w:b/>
                <w:i/>
                <w:sz w:val="28"/>
                <w:szCs w:val="28"/>
              </w:rPr>
            </w:pPr>
          </w:p>
          <w:p w:rsidR="00A54241" w:rsidRPr="00C209D4" w:rsidRDefault="00A54241">
            <w:pPr>
              <w:spacing w:after="0" w:line="240" w:lineRule="auto"/>
              <w:rPr>
                <w:rFonts w:ascii="Times New Roman" w:hAnsi="Times New Roman"/>
                <w:i/>
                <w:sz w:val="24"/>
                <w:szCs w:val="24"/>
              </w:rPr>
            </w:pPr>
          </w:p>
          <w:p w:rsidR="00A54241" w:rsidRDefault="00A54241">
            <w:pPr>
              <w:rPr>
                <w:rFonts w:ascii="Times New Roman" w:hAnsi="Times New Roman"/>
                <w:i/>
                <w:sz w:val="24"/>
                <w:szCs w:val="24"/>
              </w:rPr>
            </w:pPr>
          </w:p>
          <w:p w:rsidR="00A54241" w:rsidRDefault="00A54241">
            <w:pPr>
              <w:spacing w:after="0" w:line="240" w:lineRule="auto"/>
              <w:jc w:val="both"/>
              <w:rPr>
                <w:rFonts w:ascii="Times New Roman" w:hAnsi="Times New Roman"/>
                <w:sz w:val="24"/>
                <w:szCs w:val="24"/>
              </w:rPr>
            </w:pPr>
          </w:p>
          <w:p w:rsidR="00A54241" w:rsidRDefault="00A54241">
            <w:pPr>
              <w:spacing w:after="0" w:line="240" w:lineRule="auto"/>
              <w:jc w:val="both"/>
              <w:rPr>
                <w:rFonts w:ascii="Times New Roman" w:hAnsi="Times New Roman"/>
                <w:sz w:val="24"/>
                <w:szCs w:val="24"/>
              </w:rPr>
            </w:pPr>
          </w:p>
          <w:p w:rsidR="00A54241" w:rsidRDefault="00A54241">
            <w:pPr>
              <w:spacing w:after="0" w:line="240" w:lineRule="auto"/>
              <w:ind w:left="360"/>
              <w:jc w:val="both"/>
              <w:rPr>
                <w:rFonts w:ascii="Times New Roman" w:eastAsia="Times New Roman" w:hAnsi="Times New Roman"/>
                <w:sz w:val="24"/>
                <w:szCs w:val="28"/>
              </w:rPr>
            </w:pPr>
          </w:p>
        </w:tc>
      </w:tr>
    </w:tbl>
    <w:p w:rsidR="00A54241" w:rsidRDefault="00A54241" w:rsidP="00A54241">
      <w:pPr>
        <w:ind w:left="720" w:firstLine="720"/>
        <w:rPr>
          <w:rFonts w:ascii="Times New Roman" w:eastAsia="Times New Roman" w:hAnsi="Times New Roman"/>
          <w:b/>
          <w:sz w:val="28"/>
          <w:szCs w:val="28"/>
          <w:u w:val="single"/>
        </w:rPr>
      </w:pPr>
    </w:p>
    <w:p w:rsidR="00A54241" w:rsidRPr="007545B8" w:rsidRDefault="00A54241">
      <w:pPr>
        <w:rPr>
          <w:b/>
          <w:sz w:val="32"/>
          <w:szCs w:val="32"/>
        </w:rPr>
      </w:pPr>
    </w:p>
    <w:sectPr w:rsidR="00A54241" w:rsidRPr="007545B8" w:rsidSect="0045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31" w:rsidRDefault="00235431" w:rsidP="0050037C">
      <w:pPr>
        <w:spacing w:after="0" w:line="240" w:lineRule="auto"/>
      </w:pPr>
      <w:r>
        <w:separator/>
      </w:r>
    </w:p>
  </w:endnote>
  <w:endnote w:type="continuationSeparator" w:id="0">
    <w:p w:rsidR="00235431" w:rsidRDefault="00235431" w:rsidP="0050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05" w:rsidRDefault="0072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05" w:rsidRDefault="00723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05" w:rsidRDefault="00723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C" w:rsidRDefault="005003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C" w:rsidRDefault="005003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C" w:rsidRDefault="0050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31" w:rsidRDefault="00235431" w:rsidP="0050037C">
      <w:pPr>
        <w:spacing w:after="0" w:line="240" w:lineRule="auto"/>
      </w:pPr>
      <w:r>
        <w:separator/>
      </w:r>
    </w:p>
  </w:footnote>
  <w:footnote w:type="continuationSeparator" w:id="0">
    <w:p w:rsidR="00235431" w:rsidRDefault="00235431" w:rsidP="0050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05" w:rsidRDefault="0072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7594"/>
      <w:docPartObj>
        <w:docPartGallery w:val="Page Numbers (Top of Page)"/>
        <w:docPartUnique/>
      </w:docPartObj>
    </w:sdtPr>
    <w:sdtEndPr/>
    <w:sdtContent>
      <w:p w:rsidR="00723405" w:rsidRDefault="00235431">
        <w:pPr>
          <w:pStyle w:val="Header"/>
        </w:pPr>
        <w:r>
          <w:fldChar w:fldCharType="begin"/>
        </w:r>
        <w:r>
          <w:instrText xml:space="preserve"> PAGE   \* MERGEFORMAT </w:instrText>
        </w:r>
        <w:r>
          <w:fldChar w:fldCharType="separate"/>
        </w:r>
        <w:r w:rsidR="00B70C92">
          <w:rPr>
            <w:noProof/>
          </w:rPr>
          <w:t>2</w:t>
        </w:r>
        <w:r>
          <w:rPr>
            <w:noProof/>
          </w:rPr>
          <w:fldChar w:fldCharType="end"/>
        </w:r>
      </w:p>
    </w:sdtContent>
  </w:sdt>
  <w:p w:rsidR="00723405" w:rsidRDefault="0072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05" w:rsidRDefault="00723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C" w:rsidRDefault="005003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6296"/>
      <w:docPartObj>
        <w:docPartGallery w:val="Page Numbers (Top of Page)"/>
        <w:docPartUnique/>
      </w:docPartObj>
    </w:sdtPr>
    <w:sdtEndPr/>
    <w:sdtContent>
      <w:p w:rsidR="0050037C" w:rsidRDefault="00235431">
        <w:pPr>
          <w:pStyle w:val="Header"/>
        </w:pPr>
        <w:r>
          <w:fldChar w:fldCharType="begin"/>
        </w:r>
        <w:r>
          <w:instrText xml:space="preserve"> PAGE   \* MERGEFORMAT </w:instrText>
        </w:r>
        <w:r>
          <w:fldChar w:fldCharType="separate"/>
        </w:r>
        <w:r w:rsidR="00B70C92">
          <w:rPr>
            <w:noProof/>
          </w:rPr>
          <w:t>8</w:t>
        </w:r>
        <w:r>
          <w:rPr>
            <w:noProof/>
          </w:rPr>
          <w:fldChar w:fldCharType="end"/>
        </w:r>
      </w:p>
    </w:sdtContent>
  </w:sdt>
  <w:p w:rsidR="0050037C" w:rsidRDefault="005003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C" w:rsidRDefault="00500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6661564D"/>
    <w:multiLevelType w:val="hybridMultilevel"/>
    <w:tmpl w:val="1152B264"/>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695C2B4A"/>
    <w:multiLevelType w:val="hybridMultilevel"/>
    <w:tmpl w:val="D1AAEB04"/>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72DC3C2C"/>
    <w:multiLevelType w:val="hybridMultilevel"/>
    <w:tmpl w:val="BA62F386"/>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7A572C39"/>
    <w:multiLevelType w:val="hybridMultilevel"/>
    <w:tmpl w:val="821E22C6"/>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7BDE4282"/>
    <w:multiLevelType w:val="hybridMultilevel"/>
    <w:tmpl w:val="87B00680"/>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B8"/>
    <w:rsid w:val="0008442B"/>
    <w:rsid w:val="000E2C5D"/>
    <w:rsid w:val="00107ED5"/>
    <w:rsid w:val="00235431"/>
    <w:rsid w:val="0039329A"/>
    <w:rsid w:val="003E6F75"/>
    <w:rsid w:val="003F4696"/>
    <w:rsid w:val="00452803"/>
    <w:rsid w:val="0050037C"/>
    <w:rsid w:val="005076EA"/>
    <w:rsid w:val="00720A2A"/>
    <w:rsid w:val="00723405"/>
    <w:rsid w:val="007545B8"/>
    <w:rsid w:val="007A1207"/>
    <w:rsid w:val="008E7DD8"/>
    <w:rsid w:val="009B6C08"/>
    <w:rsid w:val="009C29E3"/>
    <w:rsid w:val="009F7D64"/>
    <w:rsid w:val="00A47826"/>
    <w:rsid w:val="00A54241"/>
    <w:rsid w:val="00A92AF6"/>
    <w:rsid w:val="00B70C92"/>
    <w:rsid w:val="00C209D4"/>
    <w:rsid w:val="00D63E96"/>
    <w:rsid w:val="00D84532"/>
    <w:rsid w:val="00DF3BCC"/>
    <w:rsid w:val="00E01654"/>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4241"/>
    <w:rPr>
      <w:color w:val="0000FF"/>
      <w:u w:val="single"/>
    </w:rPr>
  </w:style>
  <w:style w:type="paragraph" w:styleId="Header">
    <w:name w:val="header"/>
    <w:basedOn w:val="Normal"/>
    <w:link w:val="HeaderChar"/>
    <w:uiPriority w:val="99"/>
    <w:unhideWhenUsed/>
    <w:rsid w:val="0050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7C"/>
  </w:style>
  <w:style w:type="paragraph" w:styleId="Footer">
    <w:name w:val="footer"/>
    <w:basedOn w:val="Normal"/>
    <w:link w:val="FooterChar"/>
    <w:uiPriority w:val="99"/>
    <w:semiHidden/>
    <w:unhideWhenUsed/>
    <w:rsid w:val="005003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4241"/>
    <w:rPr>
      <w:color w:val="0000FF"/>
      <w:u w:val="single"/>
    </w:rPr>
  </w:style>
  <w:style w:type="paragraph" w:styleId="Header">
    <w:name w:val="header"/>
    <w:basedOn w:val="Normal"/>
    <w:link w:val="HeaderChar"/>
    <w:uiPriority w:val="99"/>
    <w:unhideWhenUsed/>
    <w:rsid w:val="0050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7C"/>
  </w:style>
  <w:style w:type="paragraph" w:styleId="Footer">
    <w:name w:val="footer"/>
    <w:basedOn w:val="Normal"/>
    <w:link w:val="FooterChar"/>
    <w:uiPriority w:val="99"/>
    <w:semiHidden/>
    <w:unhideWhenUsed/>
    <w:rsid w:val="005003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1378">
      <w:bodyDiv w:val="1"/>
      <w:marLeft w:val="0"/>
      <w:marRight w:val="0"/>
      <w:marTop w:val="0"/>
      <w:marBottom w:val="0"/>
      <w:divBdr>
        <w:top w:val="none" w:sz="0" w:space="0" w:color="auto"/>
        <w:left w:val="none" w:sz="0" w:space="0" w:color="auto"/>
        <w:bottom w:val="none" w:sz="0" w:space="0" w:color="auto"/>
        <w:right w:val="none" w:sz="0" w:space="0" w:color="auto"/>
      </w:divBdr>
    </w:div>
    <w:div w:id="19727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2021-02-23T09:21:00Z</dcterms:created>
  <dcterms:modified xsi:type="dcterms:W3CDTF">2021-02-23T09:21:00Z</dcterms:modified>
</cp:coreProperties>
</file>