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Default="000B680A" w:rsidP="00EC5AC1">
      <w:pPr>
        <w:pStyle w:val="normal0"/>
        <w:jc w:val="both"/>
        <w:rPr>
          <w:sz w:val="28"/>
          <w:szCs w:val="28"/>
          <w:lang w:val="en-US"/>
        </w:rPr>
      </w:pPr>
    </w:p>
    <w:p w:rsidR="006E3A6A" w:rsidRDefault="00491CCA" w:rsidP="00491CCA">
      <w:pPr>
        <w:shd w:val="clear" w:color="auto" w:fill="FFFFFF"/>
        <w:spacing w:after="100" w:afterAutospacing="1" w:line="420" w:lineRule="atLeast"/>
        <w:rPr>
          <w:sz w:val="28"/>
          <w:szCs w:val="28"/>
          <w:u w:val="single"/>
          <w:lang w:val="en-US"/>
        </w:rPr>
      </w:pPr>
      <w:r>
        <w:rPr>
          <w:color w:val="081735"/>
          <w:sz w:val="28"/>
          <w:szCs w:val="28"/>
        </w:rPr>
        <w:br/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Pesma Među javom i med snom Laze Kostića nastaje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u dodiru sna i jave</w:t>
      </w:r>
      <w:r>
        <w:rPr>
          <w:rFonts w:ascii="Arial" w:hAnsi="Arial" w:cs="Arial"/>
          <w:color w:val="212529"/>
          <w:sz w:val="34"/>
          <w:szCs w:val="34"/>
        </w:rPr>
        <w:t>; u inspirativnom trenutku kada um zalazi u duhovni svet tražeći inspiraciju.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Inspiracija se, potom, oblikuje u jeziku.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Pesnikove misli i osećanja</w:t>
      </w:r>
      <w:r>
        <w:rPr>
          <w:rFonts w:ascii="Arial" w:hAnsi="Arial" w:cs="Arial"/>
          <w:color w:val="212529"/>
          <w:sz w:val="34"/>
          <w:szCs w:val="34"/>
        </w:rPr>
        <w:t> o uobičajenom i svakodnevnom životu dobijaju novo značenje.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Kako poetsko kazivanje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ume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da bude figurativno i simbolično kao i u ovoj pesmi Među javom i med snom analiza stihova treba da bude usmerena na otkrivanje dubinskog značenja reči i otkrivanju zagonetnog,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hvatanju neuhvatljive i lelujave pesničke misli</w:t>
      </w:r>
      <w:r>
        <w:rPr>
          <w:rFonts w:ascii="Arial" w:hAnsi="Arial" w:cs="Arial"/>
          <w:color w:val="212529"/>
          <w:sz w:val="34"/>
          <w:szCs w:val="34"/>
        </w:rPr>
        <w:t> kakvima obiluje pesma Među javom i med snom Laze Kostića.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Pisac:</w:t>
      </w:r>
      <w:r>
        <w:rPr>
          <w:rFonts w:ascii="Arial" w:hAnsi="Arial" w:cs="Arial"/>
          <w:color w:val="212529"/>
          <w:sz w:val="34"/>
          <w:szCs w:val="34"/>
        </w:rPr>
        <w:t> Laza Kostić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Književni rod:</w:t>
      </w:r>
      <w:r>
        <w:rPr>
          <w:rFonts w:ascii="Arial" w:hAnsi="Arial" w:cs="Arial"/>
          <w:color w:val="212529"/>
          <w:sz w:val="34"/>
          <w:szCs w:val="34"/>
        </w:rPr>
        <w:t> Poezija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Književna vrsta:</w:t>
      </w:r>
      <w:r>
        <w:rPr>
          <w:rFonts w:ascii="Arial" w:hAnsi="Arial" w:cs="Arial"/>
          <w:color w:val="212529"/>
          <w:sz w:val="34"/>
          <w:szCs w:val="34"/>
        </w:rPr>
        <w:t> Refleksivna (misaona) pesma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DC3720" w:rsidRDefault="00DC3720" w:rsidP="00DC3720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Među javom i međ snom motivi i motivska struktura pesme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Možemo slobodno reći da se već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prvo čitanje pesme koju je napisao Laza Kostic Među javom i med snom, u čitaočevoj svesti pored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lirskog subjekta</w:t>
      </w:r>
      <w:r>
        <w:rPr>
          <w:rFonts w:ascii="Arial" w:hAnsi="Arial" w:cs="Arial"/>
          <w:color w:val="212529"/>
          <w:sz w:val="34"/>
          <w:szCs w:val="34"/>
        </w:rPr>
        <w:t> izdvajaju i dve imenice, a to su: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srce</w:t>
      </w:r>
      <w:r>
        <w:rPr>
          <w:rFonts w:ascii="Arial" w:hAnsi="Arial" w:cs="Arial"/>
          <w:color w:val="212529"/>
          <w:sz w:val="34"/>
          <w:szCs w:val="34"/>
        </w:rPr>
        <w:t> 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pletivo</w:t>
      </w:r>
      <w:r>
        <w:rPr>
          <w:rFonts w:ascii="Arial" w:hAnsi="Arial" w:cs="Arial"/>
          <w:color w:val="212529"/>
          <w:sz w:val="34"/>
          <w:szCs w:val="34"/>
        </w:rPr>
        <w:t>.</w:t>
      </w:r>
    </w:p>
    <w:p w:rsidR="00DC3720" w:rsidRDefault="00DC3720" w:rsidP="00DC3720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Lirski subjekat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Lirski subjekat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>je noslilac poetskog doživljaja i govora.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On dominira pesmom, i eksplicitno se pojavljuje u sve tri strofe, u direktnom obraćanju srcu.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Kada se pesnik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direktno obraća</w:t>
      </w:r>
      <w:r>
        <w:rPr>
          <w:rFonts w:ascii="Arial" w:hAnsi="Arial" w:cs="Arial"/>
          <w:color w:val="212529"/>
          <w:sz w:val="34"/>
          <w:szCs w:val="34"/>
        </w:rPr>
        <w:t xml:space="preserve">, doziva nekoga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koga očekuje odgovor ili pomoć – to označavamo stilskom figurom koja se zove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apostrofa</w:t>
      </w:r>
      <w:r>
        <w:rPr>
          <w:rFonts w:ascii="Arial" w:hAnsi="Arial" w:cs="Arial"/>
          <w:color w:val="212529"/>
          <w:sz w:val="34"/>
          <w:szCs w:val="34"/>
        </w:rPr>
        <w:t>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pesmi imamo takozvani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redukovani dijalog</w:t>
      </w:r>
      <w:r>
        <w:rPr>
          <w:rFonts w:ascii="Arial" w:hAnsi="Arial" w:cs="Arial"/>
          <w:color w:val="212529"/>
          <w:sz w:val="34"/>
          <w:szCs w:val="34"/>
        </w:rPr>
        <w:t> – gde samo lirski subjekat govori (srcu) a srce se ne oglašava.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Lirskog subjekta u pesmi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prepoznajemo</w:t>
      </w:r>
      <w:r>
        <w:rPr>
          <w:rFonts w:ascii="Arial" w:hAnsi="Arial" w:cs="Arial"/>
          <w:color w:val="212529"/>
          <w:sz w:val="34"/>
          <w:szCs w:val="34"/>
        </w:rPr>
        <w:t> u, šest leksičkih jedinica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,koje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se poanavljaju čak jedanaest puta:</w:t>
      </w:r>
    </w:p>
    <w:p w:rsidR="00DC3720" w:rsidRDefault="00DC3720" w:rsidP="00DC3720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lastRenderedPageBreak/>
        <w:t>Srce je dominantan motiv u pesmi Među javom i med snom Laze Kostića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pesmi Medju javom i med snom Laza Kostić eksplicitno smešta motiv srca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udarno mesto u svakoj strofi – na sam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početak stiha,</w:t>
      </w:r>
      <w:r>
        <w:rPr>
          <w:rFonts w:ascii="Arial" w:hAnsi="Arial" w:cs="Arial"/>
          <w:color w:val="212529"/>
          <w:sz w:val="34"/>
          <w:szCs w:val="34"/>
        </w:rPr>
        <w:t> 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dva puta u unutrašnjem</w:t>
      </w:r>
      <w:r>
        <w:rPr>
          <w:rFonts w:ascii="Arial" w:hAnsi="Arial" w:cs="Arial"/>
          <w:color w:val="212529"/>
          <w:sz w:val="34"/>
          <w:szCs w:val="34"/>
        </w:rPr>
        <w:t xml:space="preserve"> položaju početnih stihova druge i treće strofe.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Dakle, Laza Kostić Među javom i med snom obogaćuje čak pet puta, eksplicitnim obraćanjem srcu.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Srce je objekat, malopre pomenute apotrofe,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ili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apostofiranja u odnosu na lirskog subjekta, ali je, istovremeno, predstavljeno i kao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samostalan subjekt</w:t>
      </w:r>
      <w:r>
        <w:rPr>
          <w:rFonts w:ascii="Arial" w:hAnsi="Arial" w:cs="Arial"/>
          <w:color w:val="212529"/>
          <w:sz w:val="34"/>
          <w:szCs w:val="34"/>
        </w:rPr>
        <w:t>, sa sopstvenim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željama</w:t>
      </w:r>
      <w:r>
        <w:rPr>
          <w:rFonts w:ascii="Arial" w:hAnsi="Arial" w:cs="Arial"/>
          <w:color w:val="212529"/>
          <w:sz w:val="34"/>
          <w:szCs w:val="34"/>
        </w:rPr>
        <w:t> i upravom nad postupcima (pleteš, misliš, daš) i sopstvenim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osećanjima</w:t>
      </w:r>
      <w:r>
        <w:rPr>
          <w:rFonts w:ascii="Arial" w:hAnsi="Arial" w:cs="Arial"/>
          <w:color w:val="212529"/>
          <w:sz w:val="34"/>
          <w:szCs w:val="34"/>
        </w:rPr>
        <w:t> (samohrano, neumorno, pretisanka, ludo, kivno).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Lirski subjekat se obraća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jogunastom srcu</w:t>
      </w:r>
      <w:r>
        <w:rPr>
          <w:rFonts w:ascii="Arial" w:hAnsi="Arial" w:cs="Arial"/>
          <w:color w:val="212529"/>
          <w:sz w:val="34"/>
          <w:szCs w:val="34"/>
        </w:rPr>
        <w:t> u pokušaju da razreši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sukob između njih dvoje</w:t>
      </w:r>
      <w:r>
        <w:rPr>
          <w:rFonts w:ascii="Arial" w:hAnsi="Arial" w:cs="Arial"/>
          <w:color w:val="212529"/>
          <w:sz w:val="34"/>
          <w:szCs w:val="34"/>
        </w:rPr>
        <w:t>, koji je iskazan u sintagmama:</w:t>
      </w:r>
    </w:p>
    <w:p w:rsidR="00DC3720" w:rsidRDefault="00DC3720" w:rsidP="00DC37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Ko te dozva u moj dom?</w:t>
      </w:r>
    </w:p>
    <w:p w:rsidR="00DC3720" w:rsidRDefault="00DC3720" w:rsidP="00DC37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Šta ti misliš sa pletivom?</w:t>
      </w:r>
    </w:p>
    <w:p w:rsidR="00DC3720" w:rsidRDefault="00DC3720" w:rsidP="00DC37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Što se ne daš?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Opozitni odnos između srca koje samostalno odlučuje i lirskog subjekta pobuđuje nemir u pesniku i on oseća potrebu da mu se obrati kako bi razrešio nedoumicu, čak nespokoj.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Srce je metafora za stvaralački napor</w:t>
      </w:r>
      <w:r>
        <w:rPr>
          <w:rFonts w:ascii="Arial" w:hAnsi="Arial" w:cs="Arial"/>
          <w:color w:val="212529"/>
          <w:sz w:val="34"/>
          <w:szCs w:val="34"/>
        </w:rPr>
        <w:t xml:space="preserve">, mesto gde se rađa pesnička želja i mesto gde živi stvaralačko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Ja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– odnosno sam pesnik.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Ovo srce je srce lirskog subjekta, srž ljudskog bića.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Srce je mesto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stvaranja emocija</w:t>
      </w:r>
      <w:r>
        <w:rPr>
          <w:rFonts w:ascii="Arial" w:hAnsi="Arial" w:cs="Arial"/>
          <w:color w:val="212529"/>
          <w:sz w:val="34"/>
          <w:szCs w:val="34"/>
        </w:rPr>
        <w:t>, raspoloženja i želja.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Srce je sam pesnik</w:t>
      </w:r>
      <w:r>
        <w:rPr>
          <w:rFonts w:ascii="Arial" w:hAnsi="Arial" w:cs="Arial"/>
          <w:color w:val="212529"/>
          <w:sz w:val="34"/>
          <w:szCs w:val="34"/>
        </w:rPr>
        <w:t xml:space="preserve"> koji pokušava samog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sebe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da razume.</w:t>
      </w:r>
    </w:p>
    <w:p w:rsidR="00DC3720" w:rsidRDefault="00DC3720" w:rsidP="00DC3720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Motiv pletiva u pesmi Među javom i med snom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Laza Kostić Među javom i međ snom obogaćuje i još jednim motivom – motivom pletenja, odnostno pletiva.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To je drugi najvažniji motiv u značenjskoj strukturi pesme.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Ovaj motiv se javlja u sve tri strofe,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dvojakom značenju.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Srce je formulisano kao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žena koja plete</w:t>
      </w:r>
      <w:r>
        <w:rPr>
          <w:rFonts w:ascii="Arial" w:hAnsi="Arial" w:cs="Arial"/>
          <w:color w:val="212529"/>
          <w:sz w:val="34"/>
          <w:szCs w:val="34"/>
        </w:rPr>
        <w:t> – pletisanka, pletilja, i kao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tipično pletivo, </w:t>
      </w:r>
      <w:r>
        <w:rPr>
          <w:rFonts w:ascii="Arial" w:hAnsi="Arial" w:cs="Arial"/>
          <w:color w:val="212529"/>
          <w:sz w:val="34"/>
          <w:szCs w:val="34"/>
        </w:rPr>
        <w:t>odnosno ono što pletilja/pletisanka isplete.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Sada smo naučili da je pletivo ono što srce stvori, izmašta i oseti –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pesma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DC3720" w:rsidRDefault="00DC3720" w:rsidP="00DC3720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Skriveni motivi koji objašnjavaju pesmu Među javom i med snom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Iz dva osnovna, najvidljivija motiva pesme Među javom i med snom Laza Kostć nagoveštava još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dva skrivena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A to su:</w:t>
      </w:r>
    </w:p>
    <w:p w:rsidR="00DC3720" w:rsidRDefault="00DC3720" w:rsidP="00DC37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Motiv pesničkog stvaranja – stvaralačkog procesa koji se odvija u prostoru između sna i jave</w:t>
      </w:r>
    </w:p>
    <w:p w:rsidR="00DC3720" w:rsidRDefault="00DC3720" w:rsidP="00DC372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Motiv razumevanja pesme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Asocijativno se nižu i prepliću jedan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folklorni motiv</w:t>
      </w:r>
      <w:r>
        <w:rPr>
          <w:rFonts w:ascii="Arial" w:hAnsi="Arial" w:cs="Arial"/>
          <w:color w:val="212529"/>
          <w:sz w:val="34"/>
          <w:szCs w:val="34"/>
        </w:rPr>
        <w:t> i jedan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antički motiv </w:t>
      </w:r>
      <w:r>
        <w:rPr>
          <w:rFonts w:ascii="Arial" w:hAnsi="Arial" w:cs="Arial"/>
          <w:color w:val="212529"/>
          <w:sz w:val="34"/>
          <w:szCs w:val="34"/>
        </w:rPr>
        <w:t>(motiv pletilje).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Ovi, dopunski, motivi imaju samo ilustrativno – poredbeni karakter.</w:t>
      </w:r>
      <w:proofErr w:type="gramEnd"/>
    </w:p>
    <w:p w:rsidR="00DC3720" w:rsidRDefault="00DC3720" w:rsidP="00DC3720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Sadržina i značenje pesme Među javom i med snom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Celu pesmu Među javom i med snom Laza Kostić formuliše kao apostrofu lirskog subjekta srcu – koje se ne odaziva, već samo ćuti.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Srce</w:t>
      </w:r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moje </w:t>
      </w:r>
      <w:r>
        <w:rPr>
          <w:rFonts w:ascii="Arial" w:hAnsi="Arial" w:cs="Arial"/>
          <w:color w:val="212529"/>
          <w:sz w:val="34"/>
          <w:szCs w:val="34"/>
        </w:rPr>
        <w:t>samohrano,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    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ko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te dozva u moj dom?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Neumorna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pletisanko</w:t>
      </w:r>
      <w:r>
        <w:rPr>
          <w:rFonts w:ascii="Arial" w:hAnsi="Arial" w:cs="Arial"/>
          <w:color w:val="212529"/>
          <w:sz w:val="34"/>
          <w:szCs w:val="34"/>
        </w:rPr>
        <w:t>,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> pletivo </w:t>
      </w:r>
      <w:r>
        <w:rPr>
          <w:rFonts w:ascii="Arial" w:hAnsi="Arial" w:cs="Arial"/>
          <w:color w:val="212529"/>
          <w:sz w:val="34"/>
          <w:szCs w:val="34"/>
        </w:rPr>
        <w:t>pleteš tanko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   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među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javom i med snom.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U prvoj strofi vidimo lirskog subjekta koji ima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emotivni odnos prema srcu</w:t>
      </w:r>
      <w:r>
        <w:rPr>
          <w:rFonts w:ascii="Arial" w:hAnsi="Arial" w:cs="Arial"/>
          <w:color w:val="212529"/>
          <w:sz w:val="34"/>
          <w:szCs w:val="34"/>
        </w:rPr>
        <w:t>: on je određen atributom –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moje</w:t>
      </w:r>
      <w:r>
        <w:rPr>
          <w:rFonts w:ascii="Arial" w:hAnsi="Arial" w:cs="Arial"/>
          <w:color w:val="212529"/>
          <w:sz w:val="34"/>
          <w:szCs w:val="34"/>
        </w:rPr>
        <w:t xml:space="preserve">, koje ima i doslovno,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potpuno posesivno značenje, jer odiše toplinom, naklonošću i bliskošću (uporedimo to sa „dete moje”).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Atribut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samohrano</w:t>
      </w:r>
      <w:r>
        <w:rPr>
          <w:rFonts w:ascii="Arial" w:hAnsi="Arial" w:cs="Arial"/>
          <w:color w:val="212529"/>
          <w:sz w:val="34"/>
          <w:szCs w:val="34"/>
        </w:rPr>
        <w:t>, koji stoji uz srce, može se posmatrati i izvan gramatičke kategorije.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Sada postaje epitet, daje mu se preneseno, figurativno značenje.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Personifikacija </w:t>
      </w:r>
      <w:r>
        <w:rPr>
          <w:rFonts w:ascii="Arial" w:hAnsi="Arial" w:cs="Arial"/>
          <w:color w:val="212529"/>
          <w:sz w:val="34"/>
          <w:szCs w:val="34"/>
        </w:rPr>
        <w:t xml:space="preserve">(predstavljanje srca kao ljudskog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bića )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>srca kao nečega što samo sebe izdržava, jer nema nikog svog pojačava se izborom reči: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Ko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te dozva u moj dom?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Ono kao da se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tek uselilo u pesnika</w:t>
      </w:r>
      <w:r>
        <w:rPr>
          <w:rFonts w:ascii="Arial" w:hAnsi="Arial" w:cs="Arial"/>
          <w:color w:val="212529"/>
          <w:sz w:val="34"/>
          <w:szCs w:val="34"/>
        </w:rPr>
        <w:t> pa on ima poteškoća da ga razume jer je tek postao svestan njegovih mogućnosti i neumornosti.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Stvaralačko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ja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se suprotstavlja svakodnevnom</w:t>
      </w:r>
      <w:r>
        <w:rPr>
          <w:rFonts w:ascii="Arial" w:hAnsi="Arial" w:cs="Arial"/>
          <w:color w:val="212529"/>
          <w:sz w:val="34"/>
          <w:szCs w:val="34"/>
        </w:rPr>
        <w:t xml:space="preserve"> i fizičkom. Pesnikov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dom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je obogaćen stvaralačkim nagonom zbog useljavanja srca.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Srce je izvor stvaralačkih inspiracija, ono plete san iz čega nastaje –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pletivo tanko</w:t>
      </w:r>
      <w:r>
        <w:rPr>
          <w:rFonts w:ascii="Arial" w:hAnsi="Arial" w:cs="Arial"/>
          <w:color w:val="212529"/>
          <w:sz w:val="34"/>
          <w:szCs w:val="34"/>
        </w:rPr>
        <w:t> – pesma.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Ceo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proces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nastajanja inspiracije, materijalizacije inspiracije teče u prostoru između sna i jave – među javom i međ snom u kom je teško razabrati šta je privid a šta istina.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Strong"/>
          <w:rFonts w:ascii="Arial" w:hAnsi="Arial" w:cs="Arial"/>
          <w:color w:val="212529"/>
          <w:sz w:val="34"/>
          <w:szCs w:val="34"/>
        </w:rPr>
        <w:t>Srce </w:t>
      </w:r>
      <w:r>
        <w:rPr>
          <w:rFonts w:ascii="Arial" w:hAnsi="Arial" w:cs="Arial"/>
          <w:color w:val="212529"/>
          <w:sz w:val="34"/>
          <w:szCs w:val="34"/>
        </w:rPr>
        <w:t>moje, srce ludo,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    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šta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ti misliš s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pletivom</w:t>
      </w:r>
      <w:r>
        <w:rPr>
          <w:rFonts w:ascii="Arial" w:hAnsi="Arial" w:cs="Arial"/>
          <w:color w:val="212529"/>
          <w:sz w:val="34"/>
          <w:szCs w:val="34"/>
        </w:rPr>
        <w:t>?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Ko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> pletilja</w:t>
      </w:r>
      <w:r>
        <w:rPr>
          <w:rFonts w:ascii="Arial" w:hAnsi="Arial" w:cs="Arial"/>
          <w:color w:val="212529"/>
          <w:sz w:val="34"/>
          <w:szCs w:val="34"/>
        </w:rPr>
        <w:t> ona stara,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dan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što plete, noć opara,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    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među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javom i med snom.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Druga strofa pesme Među javom i med snom uvodi motiv ‚‚</w:t>
      </w:r>
      <w:r>
        <w:rPr>
          <w:rStyle w:val="Strong"/>
          <w:rFonts w:ascii="Arial" w:hAnsi="Arial" w:cs="Arial"/>
          <w:color w:val="212529"/>
          <w:sz w:val="34"/>
          <w:szCs w:val="34"/>
        </w:rPr>
        <w:t>ludog srca</w:t>
      </w:r>
      <w:r>
        <w:rPr>
          <w:rFonts w:ascii="Arial" w:hAnsi="Arial" w:cs="Arial"/>
          <w:color w:val="212529"/>
          <w:sz w:val="34"/>
          <w:szCs w:val="34"/>
        </w:rPr>
        <w:t>” – kako mu se obraća pesnik.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Ova karakterizacija srca pokreće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novi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spektar asocijacija. Srce je sada personifikovano kao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mlado, živo, bez mira, čak neposlušno</w:t>
      </w:r>
      <w:r>
        <w:rPr>
          <w:rFonts w:ascii="Arial" w:hAnsi="Arial" w:cs="Arial"/>
          <w:color w:val="212529"/>
          <w:sz w:val="34"/>
          <w:szCs w:val="34"/>
        </w:rPr>
        <w:t xml:space="preserve"> – što opet upućuje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emotivno stanje lirskog subjekta.</w:t>
      </w:r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b/>
          <w:bCs/>
          <w:color w:val="212529"/>
          <w:sz w:val="34"/>
          <w:szCs w:val="34"/>
        </w:rPr>
        <w:t xml:space="preserve">Šta ti misliš </w:t>
      </w:r>
      <w:proofErr w:type="gramStart"/>
      <w:r>
        <w:rPr>
          <w:rStyle w:val="Emphasis"/>
          <w:rFonts w:ascii="Arial" w:hAnsi="Arial" w:cs="Arial"/>
          <w:b/>
          <w:bCs/>
          <w:color w:val="212529"/>
          <w:sz w:val="34"/>
          <w:szCs w:val="34"/>
        </w:rPr>
        <w:t>sa</w:t>
      </w:r>
      <w:proofErr w:type="gramEnd"/>
      <w:r>
        <w:rPr>
          <w:rStyle w:val="Emphasis"/>
          <w:rFonts w:ascii="Arial" w:hAnsi="Arial" w:cs="Arial"/>
          <w:b/>
          <w:bCs/>
          <w:color w:val="212529"/>
          <w:sz w:val="34"/>
          <w:szCs w:val="34"/>
        </w:rPr>
        <w:t xml:space="preserve"> pletivom?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Ovo je izraz nedoumice lirskog subjekta, kome pletivo (pesma) još nije jasno, još je u procesu nastanka i nije ga moguće sagledati.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Srce dobija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novi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epitet: pesnik ga sad naziva ‚‚</w:t>
      </w:r>
      <w:r>
        <w:rPr>
          <w:rStyle w:val="Strong"/>
          <w:rFonts w:ascii="Arial" w:hAnsi="Arial" w:cs="Arial"/>
          <w:color w:val="212529"/>
          <w:sz w:val="34"/>
          <w:szCs w:val="34"/>
        </w:rPr>
        <w:t>kivnim</w:t>
      </w:r>
      <w:r>
        <w:rPr>
          <w:rFonts w:ascii="Arial" w:hAnsi="Arial" w:cs="Arial"/>
          <w:color w:val="212529"/>
          <w:sz w:val="34"/>
          <w:szCs w:val="34"/>
        </w:rPr>
        <w:t xml:space="preserve">” jer ne želi da mu oda tajnu nastanka pesama, na koji način ono plete pletivo. Pesnik je razjaren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srce.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Ova strofa je 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poenta pesme Među javom i med</w:t>
      </w:r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snom</w:t>
      </w:r>
      <w:r>
        <w:rPr>
          <w:rFonts w:ascii="Arial" w:hAnsi="Arial" w:cs="Arial"/>
          <w:color w:val="212529"/>
          <w:sz w:val="34"/>
          <w:szCs w:val="34"/>
        </w:rPr>
        <w:t> Laze Kostića.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Stvaranje pesme je velika tajna, poznata samo srcu.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Tema pesme</w:t>
      </w:r>
      <w:r>
        <w:rPr>
          <w:rFonts w:ascii="Arial" w:hAnsi="Arial" w:cs="Arial"/>
          <w:color w:val="212529"/>
          <w:sz w:val="34"/>
          <w:szCs w:val="34"/>
        </w:rPr>
        <w:t> Među javom i med snom se prenosi i naglašava kroz pesmu, a sadržana je u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refrenskom stihu</w:t>
      </w:r>
      <w:r>
        <w:rPr>
          <w:rFonts w:ascii="Arial" w:hAnsi="Arial" w:cs="Arial"/>
          <w:color w:val="212529"/>
          <w:sz w:val="34"/>
          <w:szCs w:val="34"/>
        </w:rPr>
        <w:t> – Među javom i med snom.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„Pletisanka” i izraz „med” (u značenju između, međ) su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kovanice</w:t>
      </w:r>
      <w:r>
        <w:rPr>
          <w:rFonts w:ascii="Arial" w:hAnsi="Arial" w:cs="Arial"/>
          <w:color w:val="212529"/>
          <w:sz w:val="34"/>
          <w:szCs w:val="34"/>
        </w:rPr>
        <w:t> koje su česte u poeziji Laze Kostića.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Laza Kostić za reči koje ne postoje u srpskom jeziku dovitljivo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izmišlja nove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ili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prilagođava postojeće</w:t>
      </w:r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Sve su to osobenosti i karakteristike po kojima se izdvaja pesništvo ovog velikog pisca.</w:t>
      </w:r>
      <w:proofErr w:type="gramEnd"/>
    </w:p>
    <w:p w:rsidR="00DC3720" w:rsidRDefault="00DC3720" w:rsidP="00DC37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212529"/>
          <w:sz w:val="34"/>
          <w:szCs w:val="34"/>
        </w:rPr>
      </w:pPr>
      <w:r>
        <w:rPr>
          <w:rFonts w:ascii="Arial" w:hAnsi="Arial" w:cs="Arial"/>
          <w:caps/>
          <w:color w:val="212529"/>
          <w:sz w:val="34"/>
          <w:szCs w:val="34"/>
        </w:rPr>
        <w:t>PODELI</w:t>
      </w:r>
    </w:p>
    <w:p w:rsidR="006E3A6A" w:rsidRPr="000B680A" w:rsidRDefault="006E3A6A" w:rsidP="00C308F2">
      <w:pPr>
        <w:pStyle w:val="normal0"/>
        <w:jc w:val="both"/>
        <w:rPr>
          <w:sz w:val="28"/>
          <w:szCs w:val="28"/>
          <w:u w:val="single"/>
          <w:lang w:val="en-US"/>
        </w:rPr>
      </w:pPr>
    </w:p>
    <w:sectPr w:rsidR="006E3A6A" w:rsidRPr="000B680A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3" w:rsidRDefault="005B6013" w:rsidP="00F14FEA">
      <w:r>
        <w:separator/>
      </w:r>
    </w:p>
  </w:endnote>
  <w:endnote w:type="continuationSeparator" w:id="0">
    <w:p w:rsidR="005B6013" w:rsidRDefault="005B6013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3" w:rsidRDefault="005B6013" w:rsidP="00F14FEA">
      <w:r>
        <w:separator/>
      </w:r>
    </w:p>
  </w:footnote>
  <w:footnote w:type="continuationSeparator" w:id="0">
    <w:p w:rsidR="005B6013" w:rsidRDefault="005B6013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78"/>
    <w:multiLevelType w:val="multilevel"/>
    <w:tmpl w:val="033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5E22"/>
    <w:multiLevelType w:val="multilevel"/>
    <w:tmpl w:val="28B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30998"/>
    <w:multiLevelType w:val="multilevel"/>
    <w:tmpl w:val="8DD2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D7E85"/>
    <w:multiLevelType w:val="multilevel"/>
    <w:tmpl w:val="2C2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08E4"/>
    <w:multiLevelType w:val="multilevel"/>
    <w:tmpl w:val="6CC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40BA9"/>
    <w:multiLevelType w:val="multilevel"/>
    <w:tmpl w:val="FAE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B680A"/>
    <w:rsid w:val="000E067B"/>
    <w:rsid w:val="00105AAD"/>
    <w:rsid w:val="0017387A"/>
    <w:rsid w:val="00187F40"/>
    <w:rsid w:val="0019090A"/>
    <w:rsid w:val="001B27E4"/>
    <w:rsid w:val="001B6C71"/>
    <w:rsid w:val="001C5055"/>
    <w:rsid w:val="002212BC"/>
    <w:rsid w:val="0024287D"/>
    <w:rsid w:val="00250836"/>
    <w:rsid w:val="0027525C"/>
    <w:rsid w:val="002D45C1"/>
    <w:rsid w:val="002D6E03"/>
    <w:rsid w:val="002E25AD"/>
    <w:rsid w:val="00320292"/>
    <w:rsid w:val="00386145"/>
    <w:rsid w:val="003F24B5"/>
    <w:rsid w:val="00400407"/>
    <w:rsid w:val="00491CCA"/>
    <w:rsid w:val="004B76B7"/>
    <w:rsid w:val="004C3D4A"/>
    <w:rsid w:val="00500817"/>
    <w:rsid w:val="00513DCA"/>
    <w:rsid w:val="0055118E"/>
    <w:rsid w:val="0055551D"/>
    <w:rsid w:val="00562B9F"/>
    <w:rsid w:val="005B6013"/>
    <w:rsid w:val="006649B2"/>
    <w:rsid w:val="00692C18"/>
    <w:rsid w:val="00695BC7"/>
    <w:rsid w:val="006E0819"/>
    <w:rsid w:val="006E3A6A"/>
    <w:rsid w:val="006F5A58"/>
    <w:rsid w:val="00711ECA"/>
    <w:rsid w:val="00720FA1"/>
    <w:rsid w:val="007551D3"/>
    <w:rsid w:val="007636A4"/>
    <w:rsid w:val="007A55C5"/>
    <w:rsid w:val="007B3A70"/>
    <w:rsid w:val="007D2763"/>
    <w:rsid w:val="00804C4C"/>
    <w:rsid w:val="008B3284"/>
    <w:rsid w:val="008C0BE3"/>
    <w:rsid w:val="009933CC"/>
    <w:rsid w:val="009F4A65"/>
    <w:rsid w:val="00A4361B"/>
    <w:rsid w:val="00A7118B"/>
    <w:rsid w:val="00AE05D8"/>
    <w:rsid w:val="00AF0736"/>
    <w:rsid w:val="00B41009"/>
    <w:rsid w:val="00B539DD"/>
    <w:rsid w:val="00B54586"/>
    <w:rsid w:val="00BB7126"/>
    <w:rsid w:val="00BF1759"/>
    <w:rsid w:val="00C308F2"/>
    <w:rsid w:val="00C7265F"/>
    <w:rsid w:val="00D32464"/>
    <w:rsid w:val="00D358A6"/>
    <w:rsid w:val="00D47D09"/>
    <w:rsid w:val="00D64831"/>
    <w:rsid w:val="00DC3720"/>
    <w:rsid w:val="00DD6276"/>
    <w:rsid w:val="00E31EA5"/>
    <w:rsid w:val="00E42CBD"/>
    <w:rsid w:val="00EA0C59"/>
    <w:rsid w:val="00EC5AC1"/>
    <w:rsid w:val="00EE4980"/>
    <w:rsid w:val="00F0031C"/>
    <w:rsid w:val="00F14FEA"/>
    <w:rsid w:val="00F17538"/>
    <w:rsid w:val="00F5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720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C3720"/>
    <w:rPr>
      <w:b/>
      <w:bCs/>
    </w:rPr>
  </w:style>
  <w:style w:type="character" w:styleId="Emphasis">
    <w:name w:val="Emphasis"/>
    <w:basedOn w:val="DefaultParagraphFont"/>
    <w:uiPriority w:val="20"/>
    <w:qFormat/>
    <w:rsid w:val="00DC37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EEFA-7539-49CB-B7A5-E0427216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2021-01-29T16:04:00Z</dcterms:created>
  <dcterms:modified xsi:type="dcterms:W3CDTF">2021-01-29T16:04:00Z</dcterms:modified>
</cp:coreProperties>
</file>