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75" w:rsidRDefault="00084375" w:rsidP="0008437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r>
        <w:rPr>
          <w:rStyle w:val="Strong"/>
          <w:rFonts w:ascii="Arial" w:hAnsi="Arial" w:cs="Arial"/>
          <w:color w:val="666666"/>
          <w:sz w:val="30"/>
          <w:szCs w:val="30"/>
        </w:rPr>
        <w:t>Likovi</w:t>
      </w:r>
      <w:proofErr w:type="spellEnd"/>
      <w:r>
        <w:rPr>
          <w:rStyle w:val="Strong"/>
          <w:rFonts w:ascii="Arial" w:hAnsi="Arial" w:cs="Arial"/>
          <w:color w:val="666666"/>
          <w:sz w:val="30"/>
          <w:szCs w:val="30"/>
        </w:rPr>
        <w:t>:</w:t>
      </w:r>
      <w:r>
        <w:rPr>
          <w:rFonts w:ascii="Arial" w:hAnsi="Arial" w:cs="Arial"/>
          <w:color w:val="666666"/>
          <w:sz w:val="30"/>
          <w:szCs w:val="30"/>
        </w:rPr>
        <w:t xml:space="preserve"> Hamlet, duh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oca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Klaudije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Gertruda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Ofelija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Laert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Polonije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Horacije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Rozenkranc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Gildenstern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Fortinbras</w:t>
      </w:r>
      <w:proofErr w:type="spellEnd"/>
      <w:r>
        <w:rPr>
          <w:rFonts w:ascii="Arial" w:hAnsi="Arial" w:cs="Arial"/>
          <w:color w:val="666666"/>
          <w:sz w:val="30"/>
          <w:szCs w:val="30"/>
        </w:rPr>
        <w:t>, Bernard, Marcel</w:t>
      </w:r>
    </w:p>
    <w:p w:rsidR="00084375" w:rsidRDefault="00084375" w:rsidP="00084375">
      <w:pPr>
        <w:pStyle w:val="Heading2"/>
        <w:shd w:val="clear" w:color="auto" w:fill="FFFFFF"/>
        <w:spacing w:before="0" w:after="268"/>
        <w:rPr>
          <w:color w:val="000000"/>
          <w:sz w:val="57"/>
          <w:szCs w:val="57"/>
        </w:rPr>
      </w:pPr>
      <w:r>
        <w:rPr>
          <w:color w:val="000000"/>
          <w:sz w:val="57"/>
          <w:szCs w:val="57"/>
        </w:rPr>
        <w:t>Analiza likova</w:t>
      </w:r>
    </w:p>
    <w:p w:rsidR="00084375" w:rsidRDefault="00084375" w:rsidP="0008437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Style w:val="Strong"/>
          <w:rFonts w:ascii="Arial" w:hAnsi="Arial" w:cs="Arial"/>
          <w:color w:val="666666"/>
          <w:sz w:val="30"/>
          <w:szCs w:val="30"/>
        </w:rPr>
        <w:t>Hamlet</w:t>
      </w:r>
    </w:p>
    <w:p w:rsidR="00084375" w:rsidRDefault="00084375" w:rsidP="0008437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Tragični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kraljevića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Danske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prati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sukobe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bili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vrlo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dramatični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pogubni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sukobi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dešavaju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Šekspirovoj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tragediji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„Hamlet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“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prenose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shvatanje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života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sveta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uopšte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traženje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izlaza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ludilu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smrti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činjenici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nalazilo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spasonosno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razrešenje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patnji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muka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stradanja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zemlji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bežanja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odgovornosti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nametnuta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glavnom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liku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</w:p>
    <w:p w:rsidR="00084375" w:rsidRDefault="00084375" w:rsidP="0008437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r>
        <w:rPr>
          <w:rFonts w:ascii="Arial" w:hAnsi="Arial" w:cs="Arial"/>
          <w:color w:val="666666"/>
          <w:sz w:val="30"/>
          <w:szCs w:val="30"/>
        </w:rPr>
        <w:t>Tragični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ishod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tragediji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proizilazi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radnje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sama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radnja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proizilazi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likova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odnosno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unutrašnjih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pobuda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pojedinih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muškaraca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žena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učesnici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dramskom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raspletu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Na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početku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drame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Šekspir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likove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postavlja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međusobnu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dramu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odnosa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Svaka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dalja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promena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tim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odnosima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Hamletu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različite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reakcije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početnu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situaciju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saznao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mu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ubio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oca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Reakcije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likova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izazivaju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sukobe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Događaji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postupci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glavnog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junaka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dovode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do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katastrofe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do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njegove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smrti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dolazimo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do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zaključka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uzročnik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tragičnog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kraja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</w:p>
    <w:p w:rsidR="00084375" w:rsidRDefault="00084375" w:rsidP="0008437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Ono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posebno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utiče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događaje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tragediji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jeste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pitanje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Hamletovog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svesti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Abnormalna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ludilo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hodanje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ili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halucinacije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teraju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likove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stvari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povezane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ishodom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događaja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Ta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izraz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karaktera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glavnog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junaka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Hamlet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glumeći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ludilo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odlazi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kod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Ofelije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reči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vrlo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živo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dočaravaju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susret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Ofelijine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reči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opisuju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hamletovo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duševno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stanje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viđeno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kroz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dušu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time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pisac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oslikao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unutrašnji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svet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bića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</w:p>
    <w:p w:rsidR="00084375" w:rsidRDefault="00084375" w:rsidP="0008437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Šekspir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monolozima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uspešno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dubinu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Hamletovog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Njegova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nedokučivost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izvire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monologa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zbog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toga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možemo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shvatiti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Hamlet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glumi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ludilo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ili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događaji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zaista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promenili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Njegov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složen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protivurečan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Skoro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uvek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vidimo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pod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teretom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nekog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snažnog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opisivanja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pod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velikim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psihološkim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pritiskom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ivici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rastrojstva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Često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skriven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pod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maskom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ludila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ili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uhvaćen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zamku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oholosti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</w:p>
    <w:p w:rsidR="00084375" w:rsidRDefault="00084375" w:rsidP="0008437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r>
        <w:rPr>
          <w:rFonts w:ascii="Arial" w:hAnsi="Arial" w:cs="Arial"/>
          <w:color w:val="666666"/>
          <w:sz w:val="30"/>
          <w:szCs w:val="30"/>
        </w:rPr>
        <w:t>Iz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primera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drugih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likova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može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naslutiti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kakav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Hamlet bio pre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nego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njegova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leđa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stavljen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težak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teret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kažnjavanja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zločinca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Iz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Ofelijinih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reči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saznajemo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bio bistro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dvora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vojske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mač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njegove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reči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bile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reči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lastRenderedPageBreak/>
        <w:t>mudrosti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znanja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cvet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nada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države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primer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vaspitanja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ogledalo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mode,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očima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uzor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cilj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Kasnije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ipak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Hamleta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nalazimo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neodlučnog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pasivnog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opet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treba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Hamlet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vrlo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odlučan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On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duhom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polazi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bez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straha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oklevanja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ubija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Polonija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uveren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to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kralj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falsifikuje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pismo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postupci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nameću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misao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Hamlet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skrenuo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sa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</w:p>
    <w:p w:rsidR="00084375" w:rsidRDefault="00084375" w:rsidP="0008437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Hamlet je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mnogim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situacijama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priseban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pravi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lud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vreme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sprovođenja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igre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igri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>“ on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ponaša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neobično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ali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to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očigledno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deo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njegove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taktike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nalazi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pred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očima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celog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dvora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Kada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kralj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prekine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izvođenje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predstave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iznenađen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scenama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Hamleta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Horacija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odlaze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maske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skidaju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Nema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više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potrebe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pretvaranjem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Ipak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Hamlet se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vraća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normalno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stanje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njegovo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ponašanje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dalje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malo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čudno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</w:p>
    <w:p w:rsidR="00084375" w:rsidRDefault="00084375" w:rsidP="0008437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r>
        <w:rPr>
          <w:rFonts w:ascii="Arial" w:hAnsi="Arial" w:cs="Arial"/>
          <w:color w:val="666666"/>
          <w:sz w:val="30"/>
          <w:szCs w:val="30"/>
        </w:rPr>
        <w:t>Hamletovo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ludilo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tragediji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pravo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pretvarano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on je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određena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ipak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dolazio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nevoljno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smišljeno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Ta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koristio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taktiku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Poznato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tragedija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pripada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vrsti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tragedije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osvete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“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gde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dešavaju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zločina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zločin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negativnog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junaka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dovodi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do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potrebe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izvrši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osveta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drugi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zločin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osvete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Svaki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Hamletov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postupak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proizilazi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nemoći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njegovog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bića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izbori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sa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božjom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voljom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pravdom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nametnutim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principima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društva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očevom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smrti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</w:p>
    <w:p w:rsidR="00084375" w:rsidRDefault="00084375" w:rsidP="0008437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Hamletovski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kompleks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“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možemo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pronaći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vrstama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književnosti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prozi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poeziji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Takva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književnost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donosi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pobudu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junaka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protiv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nepravde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protiv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uređenja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života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sveta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Odvratnost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laži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licemerju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življenja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vreme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tragediji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Hamleta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nalazimo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odlučnog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hrabrog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neodlučnog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slabe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volje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odnosno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povučenog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pred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odlučnim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činom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sadržan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njegovoj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čuvenoj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rečenici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Biti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il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’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biti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>.“</w:t>
      </w:r>
      <w:proofErr w:type="gramEnd"/>
    </w:p>
    <w:p w:rsidR="00121AF3" w:rsidRDefault="00084375" w:rsidP="0049376E">
      <w:pPr>
        <w:pStyle w:val="normal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Domaci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zadatak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pismeno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obradite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teme</w:t>
      </w:r>
      <w:proofErr w:type="spellEnd"/>
      <w:r>
        <w:rPr>
          <w:sz w:val="28"/>
          <w:szCs w:val="28"/>
          <w:lang w:val="en-US"/>
        </w:rPr>
        <w:t xml:space="preserve"> -</w:t>
      </w:r>
    </w:p>
    <w:p w:rsidR="00084375" w:rsidRDefault="00084375" w:rsidP="0049376E">
      <w:pPr>
        <w:pStyle w:val="normal0"/>
        <w:jc w:val="both"/>
        <w:rPr>
          <w:sz w:val="28"/>
          <w:szCs w:val="28"/>
          <w:lang w:val="en-US"/>
        </w:rPr>
      </w:pPr>
    </w:p>
    <w:p w:rsidR="00084375" w:rsidRDefault="00084375" w:rsidP="00084375">
      <w:pPr>
        <w:pStyle w:val="normal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1.Da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</w:t>
      </w:r>
      <w:proofErr w:type="spellEnd"/>
      <w:r>
        <w:rPr>
          <w:sz w:val="28"/>
          <w:szCs w:val="28"/>
          <w:lang w:val="en-US"/>
        </w:rPr>
        <w:t xml:space="preserve"> Hamlet…</w:t>
      </w:r>
    </w:p>
    <w:p w:rsidR="00084375" w:rsidRDefault="00084375" w:rsidP="00084375">
      <w:pPr>
        <w:pStyle w:val="normal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2.Hamletov</w:t>
      </w:r>
      <w:proofErr w:type="gramEnd"/>
      <w:r>
        <w:rPr>
          <w:sz w:val="28"/>
          <w:szCs w:val="28"/>
          <w:lang w:val="en-US"/>
        </w:rPr>
        <w:t xml:space="preserve"> put do </w:t>
      </w:r>
      <w:proofErr w:type="spellStart"/>
      <w:r>
        <w:rPr>
          <w:sz w:val="28"/>
          <w:szCs w:val="28"/>
          <w:lang w:val="en-US"/>
        </w:rPr>
        <w:t>istine</w:t>
      </w:r>
      <w:proofErr w:type="spellEnd"/>
      <w:r>
        <w:rPr>
          <w:sz w:val="28"/>
          <w:szCs w:val="28"/>
          <w:lang w:val="en-US"/>
        </w:rPr>
        <w:t>….</w:t>
      </w:r>
    </w:p>
    <w:p w:rsidR="00084375" w:rsidRPr="003D66B4" w:rsidRDefault="00084375" w:rsidP="00084375">
      <w:pPr>
        <w:pStyle w:val="normal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proofErr w:type="spellStart"/>
      <w:r>
        <w:rPr>
          <w:sz w:val="28"/>
          <w:szCs w:val="28"/>
          <w:lang w:val="en-US"/>
        </w:rPr>
        <w:t>Kriticki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osvrt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Hamletov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lik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sa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cim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slazem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Hamletom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cim</w:t>
      </w:r>
      <w:proofErr w:type="spellEnd"/>
      <w:r>
        <w:rPr>
          <w:sz w:val="28"/>
          <w:szCs w:val="28"/>
          <w:lang w:val="en-US"/>
        </w:rPr>
        <w:t xml:space="preserve"> se ne </w:t>
      </w:r>
      <w:proofErr w:type="spellStart"/>
      <w:r>
        <w:rPr>
          <w:sz w:val="28"/>
          <w:szCs w:val="28"/>
          <w:lang w:val="en-US"/>
        </w:rPr>
        <w:t>slazem</w:t>
      </w:r>
      <w:proofErr w:type="spellEnd"/>
      <w:proofErr w:type="gramStart"/>
      <w:r>
        <w:rPr>
          <w:sz w:val="28"/>
          <w:szCs w:val="28"/>
          <w:lang w:val="en-US"/>
        </w:rPr>
        <w:t>..</w:t>
      </w:r>
      <w:proofErr w:type="gramEnd"/>
    </w:p>
    <w:sectPr w:rsidR="00084375" w:rsidRPr="003D66B4" w:rsidSect="00FD31FC">
      <w:pgSz w:w="12240" w:h="15840" w:orient="landscape"/>
      <w:pgMar w:top="540" w:right="851" w:bottom="360" w:left="1325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30B" w:rsidRDefault="008A130B" w:rsidP="00F14FEA">
      <w:r>
        <w:separator/>
      </w:r>
    </w:p>
  </w:endnote>
  <w:endnote w:type="continuationSeparator" w:id="0">
    <w:p w:rsidR="008A130B" w:rsidRDefault="008A130B" w:rsidP="00F1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30B" w:rsidRDefault="008A130B" w:rsidP="00F14FEA">
      <w:r>
        <w:separator/>
      </w:r>
    </w:p>
  </w:footnote>
  <w:footnote w:type="continuationSeparator" w:id="0">
    <w:p w:rsidR="008A130B" w:rsidRDefault="008A130B" w:rsidP="00F14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E4D"/>
    <w:multiLevelType w:val="hybridMultilevel"/>
    <w:tmpl w:val="B0FAE2E2"/>
    <w:lvl w:ilvl="0" w:tplc="2B5CE1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B21DC3"/>
    <w:multiLevelType w:val="hybridMultilevel"/>
    <w:tmpl w:val="E5C67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6260"/>
    <w:multiLevelType w:val="hybridMultilevel"/>
    <w:tmpl w:val="E428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62EF3"/>
    <w:multiLevelType w:val="hybridMultilevel"/>
    <w:tmpl w:val="C4DA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85DBE"/>
    <w:multiLevelType w:val="hybridMultilevel"/>
    <w:tmpl w:val="DB84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632"/>
    <w:multiLevelType w:val="hybridMultilevel"/>
    <w:tmpl w:val="4D9CF312"/>
    <w:lvl w:ilvl="0" w:tplc="F734450C">
      <w:start w:val="1"/>
      <w:numFmt w:val="bullet"/>
      <w:lvlText w:val="-"/>
      <w:lvlJc w:val="left"/>
      <w:pPr>
        <w:ind w:left="27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6">
    <w:nsid w:val="56A953F5"/>
    <w:multiLevelType w:val="hybridMultilevel"/>
    <w:tmpl w:val="CDE6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95C86"/>
    <w:multiLevelType w:val="hybridMultilevel"/>
    <w:tmpl w:val="C6A08676"/>
    <w:lvl w:ilvl="0" w:tplc="94D052CC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40404"/>
    <w:multiLevelType w:val="hybridMultilevel"/>
    <w:tmpl w:val="5DF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36FF1"/>
    <w:multiLevelType w:val="hybridMultilevel"/>
    <w:tmpl w:val="3C6E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52D85"/>
    <w:multiLevelType w:val="hybridMultilevel"/>
    <w:tmpl w:val="EFFE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333AB"/>
    <w:multiLevelType w:val="hybridMultilevel"/>
    <w:tmpl w:val="D716FDDE"/>
    <w:lvl w:ilvl="0" w:tplc="50265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7749A"/>
    <w:multiLevelType w:val="hybridMultilevel"/>
    <w:tmpl w:val="DAFA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2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4FEA"/>
    <w:rsid w:val="00003511"/>
    <w:rsid w:val="000105BF"/>
    <w:rsid w:val="0003554B"/>
    <w:rsid w:val="000455DF"/>
    <w:rsid w:val="00052F45"/>
    <w:rsid w:val="00080098"/>
    <w:rsid w:val="00084375"/>
    <w:rsid w:val="000A0ADC"/>
    <w:rsid w:val="000B680A"/>
    <w:rsid w:val="000C5EEC"/>
    <w:rsid w:val="000E067B"/>
    <w:rsid w:val="00105AAD"/>
    <w:rsid w:val="00121AF3"/>
    <w:rsid w:val="00133B36"/>
    <w:rsid w:val="0017387A"/>
    <w:rsid w:val="00187F40"/>
    <w:rsid w:val="0019090A"/>
    <w:rsid w:val="001B0CCF"/>
    <w:rsid w:val="001B6C71"/>
    <w:rsid w:val="001C5055"/>
    <w:rsid w:val="002212BC"/>
    <w:rsid w:val="00225583"/>
    <w:rsid w:val="00233C6E"/>
    <w:rsid w:val="0024287D"/>
    <w:rsid w:val="002501A7"/>
    <w:rsid w:val="00273A0F"/>
    <w:rsid w:val="0027525C"/>
    <w:rsid w:val="002B30AD"/>
    <w:rsid w:val="002D45C1"/>
    <w:rsid w:val="002D6E03"/>
    <w:rsid w:val="002E25AD"/>
    <w:rsid w:val="002E282C"/>
    <w:rsid w:val="00320292"/>
    <w:rsid w:val="00386145"/>
    <w:rsid w:val="003910C9"/>
    <w:rsid w:val="0039394C"/>
    <w:rsid w:val="00394381"/>
    <w:rsid w:val="00397AA0"/>
    <w:rsid w:val="003B6467"/>
    <w:rsid w:val="003D66B4"/>
    <w:rsid w:val="003F24B5"/>
    <w:rsid w:val="00400407"/>
    <w:rsid w:val="004531CC"/>
    <w:rsid w:val="00491CCA"/>
    <w:rsid w:val="0049376E"/>
    <w:rsid w:val="004C3D4A"/>
    <w:rsid w:val="004E3895"/>
    <w:rsid w:val="00500817"/>
    <w:rsid w:val="00503305"/>
    <w:rsid w:val="00513DCA"/>
    <w:rsid w:val="0055118E"/>
    <w:rsid w:val="0055551D"/>
    <w:rsid w:val="00562B9F"/>
    <w:rsid w:val="00611430"/>
    <w:rsid w:val="006649B2"/>
    <w:rsid w:val="0066557A"/>
    <w:rsid w:val="00692C18"/>
    <w:rsid w:val="00695BC7"/>
    <w:rsid w:val="006E34E1"/>
    <w:rsid w:val="006E3A6A"/>
    <w:rsid w:val="006F5A58"/>
    <w:rsid w:val="00711ECA"/>
    <w:rsid w:val="00720FA1"/>
    <w:rsid w:val="007551D3"/>
    <w:rsid w:val="007A55C5"/>
    <w:rsid w:val="007B3A70"/>
    <w:rsid w:val="007D2763"/>
    <w:rsid w:val="00804C4C"/>
    <w:rsid w:val="00825280"/>
    <w:rsid w:val="00877406"/>
    <w:rsid w:val="008A130B"/>
    <w:rsid w:val="008B3284"/>
    <w:rsid w:val="008C04E8"/>
    <w:rsid w:val="008C0BE3"/>
    <w:rsid w:val="008D639A"/>
    <w:rsid w:val="0092690D"/>
    <w:rsid w:val="00985C5A"/>
    <w:rsid w:val="009933CC"/>
    <w:rsid w:val="009E3AF0"/>
    <w:rsid w:val="009F4A65"/>
    <w:rsid w:val="00A40478"/>
    <w:rsid w:val="00A4361B"/>
    <w:rsid w:val="00A53D0D"/>
    <w:rsid w:val="00A84211"/>
    <w:rsid w:val="00A87565"/>
    <w:rsid w:val="00AB654B"/>
    <w:rsid w:val="00AD07F3"/>
    <w:rsid w:val="00AE05D8"/>
    <w:rsid w:val="00AF0736"/>
    <w:rsid w:val="00B10640"/>
    <w:rsid w:val="00B2070D"/>
    <w:rsid w:val="00B22246"/>
    <w:rsid w:val="00B41009"/>
    <w:rsid w:val="00B539DD"/>
    <w:rsid w:val="00BC2143"/>
    <w:rsid w:val="00BC695D"/>
    <w:rsid w:val="00BF1759"/>
    <w:rsid w:val="00C308F2"/>
    <w:rsid w:val="00C40EAC"/>
    <w:rsid w:val="00C7265F"/>
    <w:rsid w:val="00C8483E"/>
    <w:rsid w:val="00D02B37"/>
    <w:rsid w:val="00D24452"/>
    <w:rsid w:val="00D30EBB"/>
    <w:rsid w:val="00D32464"/>
    <w:rsid w:val="00D358A6"/>
    <w:rsid w:val="00D47D09"/>
    <w:rsid w:val="00D56BB9"/>
    <w:rsid w:val="00D64831"/>
    <w:rsid w:val="00D9727C"/>
    <w:rsid w:val="00DD6276"/>
    <w:rsid w:val="00DF6E4A"/>
    <w:rsid w:val="00E01792"/>
    <w:rsid w:val="00E0685E"/>
    <w:rsid w:val="00E31EA5"/>
    <w:rsid w:val="00E3791B"/>
    <w:rsid w:val="00E9730F"/>
    <w:rsid w:val="00EA0C59"/>
    <w:rsid w:val="00EC5AC1"/>
    <w:rsid w:val="00ED2311"/>
    <w:rsid w:val="00EE4980"/>
    <w:rsid w:val="00F0031C"/>
    <w:rsid w:val="00F14FEA"/>
    <w:rsid w:val="00F17538"/>
    <w:rsid w:val="00FA087E"/>
    <w:rsid w:val="00FC71F5"/>
    <w:rsid w:val="00FD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AD"/>
  </w:style>
  <w:style w:type="paragraph" w:styleId="Heading1">
    <w:name w:val="heading 1"/>
    <w:basedOn w:val="normal0"/>
    <w:next w:val="normal0"/>
    <w:rsid w:val="00F14F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14FEA"/>
    <w:pPr>
      <w:keepNext/>
      <w:spacing w:before="360" w:after="60"/>
      <w:jc w:val="both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F14F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14F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14F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14F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4FEA"/>
  </w:style>
  <w:style w:type="paragraph" w:styleId="Title">
    <w:name w:val="Title"/>
    <w:basedOn w:val="normal0"/>
    <w:next w:val="normal0"/>
    <w:rsid w:val="00F14F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14F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1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375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0843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89F4C-9DEC-41F0-952C-39028B77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2020-12-06T20:52:00Z</dcterms:created>
  <dcterms:modified xsi:type="dcterms:W3CDTF">2020-12-06T20:52:00Z</dcterms:modified>
</cp:coreProperties>
</file>