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52" w:rsidRDefault="00012A3D">
      <w:pPr>
        <w:rPr>
          <w:b/>
          <w:sz w:val="32"/>
          <w:szCs w:val="32"/>
        </w:rPr>
      </w:pPr>
      <w:r w:rsidRPr="003316EF">
        <w:rPr>
          <w:b/>
          <w:sz w:val="32"/>
          <w:szCs w:val="32"/>
        </w:rPr>
        <w:t>ГЛАВА ШЕЋЕРА- МИЛОВАН ГЛИШИЋ</w:t>
      </w:r>
    </w:p>
    <w:p w:rsidR="0018309A" w:rsidRPr="0018309A" w:rsidRDefault="0018309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ПРОЧИТАЈТЕ ОДЛОМАК ИЗ ЧИТАНКЕ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9949"/>
      </w:tblGrid>
      <w:tr w:rsidR="001A1C52" w:rsidTr="001A1C52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52" w:rsidRPr="001A1C52" w:rsidRDefault="001A1C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52" w:rsidRPr="001A1C52" w:rsidRDefault="001A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1C52" w:rsidRDefault="001A1C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писцу</w:t>
            </w:r>
            <w:r>
              <w:rPr>
                <w:rFonts w:ascii="Times New Roman" w:hAnsi="Times New Roman"/>
                <w:sz w:val="24"/>
                <w:szCs w:val="24"/>
              </w:rPr>
              <w:t>: Милован Глишић (1847−1908).</w:t>
            </w:r>
          </w:p>
          <w:p w:rsidR="001A1C52" w:rsidRDefault="001A1C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Књижевни правац: реализам. </w:t>
            </w:r>
          </w:p>
          <w:p w:rsidR="001A1C52" w:rsidRDefault="001A1C5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фазе у стваралаштву:</w:t>
            </w:r>
          </w:p>
          <w:p w:rsidR="001A1C52" w:rsidRDefault="001A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критички реализам − приповетке са социјалном тематиком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Глава шећера, Рога, Подвала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A1C52" w:rsidRDefault="001A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фолклорни реализам − фолклорна фантастика; Гогољев утицај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После деведесет година, Учитељ, Шетња после смрти, Ни око шта, Задушнице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A1C52" w:rsidRDefault="001A1C5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пасивни реализам − теме из сеоског идиличног живота (Прва бразда)</w:t>
            </w:r>
          </w:p>
          <w:p w:rsidR="001A1C52" w:rsidRDefault="001A1C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Оснивач сеоске приповетке у српској књижевности. Приповедач,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драмски писац (комедиограф), преводилац (руска и француска књижевност).</w:t>
            </w:r>
          </w:p>
          <w:p w:rsidR="001A1C52" w:rsidRDefault="001A1C5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Стилски поступци: сатира (предмет: зеленаштво, грамзивост, неморал, бирократија, заосталост и пропадање села); анегдота, фолклорна фантастика, хумор.</w:t>
            </w:r>
          </w:p>
        </w:tc>
      </w:tr>
      <w:tr w:rsidR="001A1C52" w:rsidTr="001A1C52">
        <w:trPr>
          <w:trHeight w:val="36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2" w:rsidRPr="001A1C52" w:rsidRDefault="001A1C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52" w:rsidRDefault="001A1C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1C52" w:rsidRDefault="001A1C52" w:rsidP="00BE6E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Књижевна врста</w:t>
            </w:r>
            <w:r>
              <w:rPr>
                <w:rFonts w:ascii="Times New Roman" w:hAnsi="Times New Roman"/>
                <w:sz w:val="24"/>
                <w:szCs w:val="24"/>
              </w:rPr>
              <w:t>: сеоска приповетка.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Локализација</w:t>
            </w:r>
            <w:r>
              <w:rPr>
                <w:rFonts w:ascii="Times New Roman" w:hAnsi="Times New Roman"/>
                <w:sz w:val="24"/>
                <w:szCs w:val="24"/>
              </w:rPr>
              <w:t>: сеоска средина (крчма), друга половина XIX века.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Сатирични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>: портрет Максима Сармашевића.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Фантастични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>: појава „црног детета”.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Реалистични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>: прототипска грађа.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Приповедање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објективно (уз обраћање читаоцима − функција сугестивност); дијалог, нарација, дескрипција. 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(реална прототипска грађа) глава шећера као средство корупције и пљачкања српских сељака (један од узрока пропадања сељаштва).</w:t>
            </w:r>
          </w:p>
          <w:p w:rsidR="001A1C52" w:rsidRDefault="001A1C5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за приповетку писац је нашао у скупштинским иступањима посланика из сељачких редова и доцнијих оснивача радикалне странке. Наиме, они су у скупштини обелоданили истинити догађај са главом шећера. Ова скупштинска прича послужила је Миловану Глишићу као добар повод и мотив да проговори о терету који подносе село и сељак и да укаже, на ретко сатиричан начин, на оне који пљачкају село и упропашћавају сељаке.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1C52" w:rsidRDefault="001A1C52" w:rsidP="00BE6E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мозаична − постоје два паралелна тока радње и фабуларне линије се секу. </w:t>
            </w:r>
          </w:p>
          <w:p w:rsidR="001A1C52" w:rsidRDefault="001A1C5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Приповетка садржи 4 тематске целине:</w:t>
            </w:r>
          </w:p>
          <w:p w:rsidR="001A1C52" w:rsidRDefault="001A1C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Радан Радановић</w:t>
            </w:r>
          </w:p>
          <w:p w:rsidR="001A1C52" w:rsidRDefault="001A1C5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сусрет са професором (сакупљачем старина) критика усмерена ка интелектуалистичком прилазу у проучавању села</w:t>
            </w:r>
          </w:p>
          <w:p w:rsidR="001A1C52" w:rsidRDefault="001A1C5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механа: Раданова судбина (раслојавање патријархалне заједнице, задуживање код зеленаша и немогућност враћања дуга). Сусрет са „црним дететом“ (креација подсвести и израз сујеверја).</w:t>
            </w:r>
          </w:p>
          <w:p w:rsidR="001A1C52" w:rsidRDefault="001A1C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Капетан Максим Сармашевић</w:t>
            </w:r>
          </w:p>
          <w:p w:rsidR="001A1C52" w:rsidRDefault="001A1C52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Обилазак села и манипулисање главом шећера (прикривена форма примања мита). Критика подмићеног, корумпираног владајућег слоја и приказ страдања сељака.</w:t>
            </w:r>
          </w:p>
          <w:p w:rsidR="001A1C52" w:rsidRDefault="001A1C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Слава код Давида Узловића.</w:t>
            </w:r>
          </w:p>
          <w:p w:rsidR="001A1C52" w:rsidRDefault="001A1C52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Сусрет Радана са кумом на мосту.</w:t>
            </w:r>
          </w:p>
          <w:p w:rsidR="001A1C52" w:rsidRDefault="001A1C52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Гости: капетан, свештенство, зеленаш, поп, учитељ (у служби власти).</w:t>
            </w:r>
          </w:p>
          <w:p w:rsidR="001A1C52" w:rsidRDefault="001A1C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Епилог: разговор у механи (ретроспекција − Ђука као уведени приповедач разрешава судбину јунака; Радан убија зеленаша Узловића пошто му је одузео све што има).</w:t>
            </w:r>
          </w:p>
          <w:p w:rsidR="001A1C52" w:rsidRDefault="00BE6E41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првом делу приповетке Глишић</w:t>
            </w:r>
            <w:r w:rsidR="001A1C52">
              <w:rPr>
                <w:rFonts w:ascii="Times New Roman" w:hAnsi="Times New Roman"/>
                <w:sz w:val="24"/>
                <w:szCs w:val="24"/>
              </w:rPr>
              <w:t xml:space="preserve"> се бави искључиво Раданом Радановићем, у другом је у средишту приче капетан Максим Сармашевић, у трећем је приказана слава Давида Узловића, четврти део је епилог свега збивања. Глишић није остварио хронолошки ток догађаја и континуирано праћење живота и рад свога јунака Радана Радановића. Суочио се са чињеницом да би хронолошко развијање приче одвело у ширину, с једне стране, а с друге стране, није имао снаге и уметничке вештине да гради ширу епску целину. Зато само парцијално захвата поједине личности и поједине ситуације, а епилог му је послужио да причу разреши и доведе до краја. </w:t>
            </w:r>
          </w:p>
          <w:p w:rsidR="001A1C52" w:rsidRDefault="001A1C52" w:rsidP="00BE6E4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numPr>
                <w:ilvl w:val="0"/>
                <w:numId w:val="7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Глава шећера</w:t>
            </w:r>
          </w:p>
          <w:p w:rsidR="001A1C52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трошак за сељака (манипулација, страдање, искоришћавање), а добит за капетана (бескрупулозна подвала, израз лицемерја и дволичности); </w:t>
            </w:r>
          </w:p>
          <w:p w:rsidR="001A1C52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фабуларни чвор (спаја и карактерише ликове и покреће радњу).</w:t>
            </w:r>
          </w:p>
          <w:p w:rsidR="001A1C52" w:rsidRDefault="001A1C52">
            <w:pPr>
              <w:numPr>
                <w:ilvl w:val="0"/>
                <w:numId w:val="7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Мотивација поступака јунака</w:t>
            </w:r>
            <w:r>
              <w:rPr>
                <w:rFonts w:ascii="Times New Roman" w:hAnsi="Times New Roman"/>
                <w:sz w:val="24"/>
                <w:szCs w:val="24"/>
              </w:rPr>
              <w:t>: новац и интерес су главна мотивација поступака јунака.</w:t>
            </w:r>
          </w:p>
          <w:p w:rsidR="001A1C52" w:rsidRDefault="001A1C52">
            <w:pPr>
              <w:numPr>
                <w:ilvl w:val="0"/>
                <w:numId w:val="7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Анализа ликова</w:t>
            </w:r>
            <w:r>
              <w:rPr>
                <w:rFonts w:ascii="Times New Roman" w:hAnsi="Times New Roman"/>
                <w:sz w:val="24"/>
                <w:szCs w:val="24"/>
              </w:rPr>
              <w:t>: Ликовима прилази анегдотски. Нема детаљног описа личности, нема описа унутрашњих стања. Личност посматра у одређеној ситуацији, прати њено кретање кроз збивања, прати вербално испољавање. Мало има описа портрета, уопште нема описа психолошког стања.</w:t>
            </w:r>
          </w:p>
          <w:p w:rsidR="001A1C52" w:rsidRPr="00EB29FF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Капетан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 Сармашевић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 прилично детаљно описан чак је детаљно дат и његов портрет, начин одевања, понашање у канцеларији. Он је упечатљив пример представника власти који смишља лукав начин да од сељака извуче новац. Глишићева сатира најбоље је дошла до изражаја у оним деловима приповетке у којима се описује деловање капетана Сармашевића. Његово понашање у канцеларији, одевање, префињеност, чистоћа, господственост, у функцији су сатиричног сагледавања овога јунака: све оне речи, попут „Наш лепи капетан“, садрже ноту сарказма.   Представљање путем дистанцирања од негативног, а откривање током дела: лицемеран, дволичан, похлепан, бескрупулозан, материјалиста, користољубив, манипулатор, проницљив исти као и остали капетани од којих се путем ауторског коментара одваја. </w:t>
            </w:r>
          </w:p>
          <w:p w:rsidR="001A1C52" w:rsidRPr="00510609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0609">
              <w:rPr>
                <w:rFonts w:ascii="Times New Roman" w:hAnsi="Times New Roman"/>
                <w:b/>
                <w:sz w:val="24"/>
                <w:szCs w:val="24"/>
              </w:rPr>
              <w:t>Универзално значење: кроз његов лик окарактерисани су сви капетани и остали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609">
              <w:rPr>
                <w:rFonts w:ascii="Times New Roman" w:hAnsi="Times New Roman"/>
                <w:b/>
                <w:sz w:val="24"/>
                <w:szCs w:val="24"/>
              </w:rPr>
              <w:t>припадници владајућег слоја.</w:t>
            </w:r>
          </w:p>
          <w:p w:rsidR="001A1C52" w:rsidRPr="000631CC" w:rsidRDefault="001A1C52" w:rsidP="000631CC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Ђука</w:t>
            </w:r>
            <w:r>
              <w:rPr>
                <w:rFonts w:ascii="Times New Roman" w:hAnsi="Times New Roman"/>
                <w:sz w:val="24"/>
                <w:szCs w:val="24"/>
              </w:rPr>
              <w:t>: полтрон, окарактерисан негативно кроз сарадњу са капетаном.</w:t>
            </w:r>
          </w:p>
          <w:p w:rsidR="001A1C52" w:rsidRDefault="001A1C5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Сељаци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добронамерни, жртве похлепног слоја владајућих, наивни, лаковерни,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 манипулације и поруге.</w:t>
            </w:r>
          </w:p>
          <w:p w:rsidR="001A1C52" w:rsidRDefault="001A1C52" w:rsidP="000631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</w:t>
            </w:r>
            <w:r>
              <w:rPr>
                <w:rFonts w:ascii="Times New Roman" w:hAnsi="Times New Roman"/>
                <w:sz w:val="24"/>
                <w:szCs w:val="24"/>
              </w:rPr>
              <w:t>: народни говор, новинарски стил (извештавање, активно укључивање читаоца), тенденциозност и сугестивност приказаног садржаја, ироничан став (критички, програмски реализам).</w:t>
            </w:r>
          </w:p>
        </w:tc>
      </w:tr>
      <w:tr w:rsidR="001A1C52" w:rsidTr="000631CC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2" w:rsidRPr="001A1C52" w:rsidRDefault="001A1C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52" w:rsidRPr="000631CC" w:rsidRDefault="001A1C52" w:rsidP="00063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1C52" w:rsidRDefault="001A1C52" w:rsidP="001A1C52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1A1C52" w:rsidRPr="000631CC" w:rsidRDefault="000631CC" w:rsidP="001A1C5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ПРЕПИСАТИ У СВЕСКЕ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1A1C52" w:rsidTr="001A1C52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52" w:rsidRDefault="001A1C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 шећера</w:t>
            </w:r>
          </w:p>
          <w:p w:rsidR="001A1C52" w:rsidRDefault="001A1C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Милован Глишић </w:t>
            </w:r>
            <w:r>
              <w:rPr>
                <w:rFonts w:ascii="Times New Roman" w:hAnsi="Times New Roman"/>
                <w:sz w:val="24"/>
                <w:szCs w:val="24"/>
              </w:rPr>
              <w:t>(1847−1908)</w:t>
            </w:r>
          </w:p>
          <w:p w:rsidR="001A1C52" w:rsidRDefault="001A1C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писцу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оснивач сеоске приповетке,  драмски писац, преводилац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Фазе: критички реализам − социјална тематика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Глава шећера, Рога, Подвала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C52" w:rsidRDefault="001A1C52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фолклорни реализам − фолклорна фантастика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 око шта,</w:t>
            </w:r>
          </w:p>
          <w:p w:rsidR="001A1C52" w:rsidRDefault="001A1C52">
            <w:pPr>
              <w:spacing w:after="0" w:line="240" w:lineRule="auto"/>
              <w:ind w:left="10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После деведесет година, Шетња после смрти, , Задушнице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пасивни реализам − сеоски идилични живот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Прва бразда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књижевна врста</w:t>
            </w:r>
            <w:r>
              <w:rPr>
                <w:rFonts w:ascii="Times New Roman" w:hAnsi="Times New Roman"/>
                <w:sz w:val="24"/>
                <w:szCs w:val="24"/>
              </w:rPr>
              <w:t>: сеоска приповетка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шећера као средство корупције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локализација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сеоска средина, друга половина XIX века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сатирични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>: портрет Максима Сармашевића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фантастични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>: појава „црног детета“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реалистични елементи</w:t>
            </w:r>
            <w:r>
              <w:rPr>
                <w:rFonts w:ascii="Times New Roman" w:hAnsi="Times New Roman"/>
                <w:sz w:val="24"/>
                <w:szCs w:val="24"/>
              </w:rPr>
              <w:t>: прототипска грађа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приповедање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објективни приповедач; дијалог, нарација, дескрипција </w:t>
            </w:r>
          </w:p>
          <w:p w:rsidR="001A1C52" w:rsidRDefault="001A1C52">
            <w:pPr>
              <w:pStyle w:val="Bodytext2"/>
              <w:tabs>
                <w:tab w:val="left" w:pos="175"/>
              </w:tabs>
              <w:spacing w:after="0" w:line="254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композиција</w:t>
            </w:r>
            <w:r>
              <w:rPr>
                <w:sz w:val="24"/>
                <w:szCs w:val="24"/>
              </w:rPr>
              <w:t xml:space="preserve">: мозаична − два паралелна тока радње; фабуларне линије се секу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тематске целине:</w:t>
            </w:r>
          </w:p>
          <w:p w:rsidR="001A1C52" w:rsidRPr="000631CC" w:rsidRDefault="001A1C52" w:rsidP="000631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ind w:left="743"/>
              <w:jc w:val="both"/>
              <w:rPr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Глава шећера</w:t>
            </w:r>
          </w:p>
          <w:p w:rsidR="001A1C52" w:rsidRDefault="001A1C5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Анализа ликова, језик и стил</w:t>
            </w:r>
          </w:p>
          <w:p w:rsidR="001A1C52" w:rsidRDefault="001A1C52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мотивација: </w:t>
            </w:r>
            <w:r>
              <w:rPr>
                <w:rFonts w:ascii="Times New Roman" w:hAnsi="Times New Roman"/>
                <w:sz w:val="24"/>
                <w:szCs w:val="28"/>
              </w:rPr>
              <w:t>новац и интерес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ликови: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анегдотски прилаз </w:t>
            </w:r>
          </w:p>
          <w:p w:rsidR="001A1C52" w:rsidRDefault="001A1C5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 детаљног описа личности </w:t>
            </w:r>
          </w:p>
          <w:p w:rsidR="001A1C52" w:rsidRDefault="001A1C52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нема описа унутрашњих стања </w:t>
            </w:r>
          </w:p>
          <w:p w:rsidR="001A1C52" w:rsidRPr="000631CC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A1C52" w:rsidRPr="000631CC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631C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Капетан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Максим Сармашевић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детаљан портрет, начин одевања, понашање   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представник власти, манипулатор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сатирични начин сагледавања јунака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лицемеран, дволичан, похлепан, бескрупулозан, материјалиста,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користољубив, манипулатор, проницљив </w:t>
            </w:r>
          </w:p>
          <w:p w:rsidR="001A1C52" w:rsidRPr="000631CC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Ђука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− полтрон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сељаци </w:t>
            </w:r>
            <w:r>
              <w:rPr>
                <w:rFonts w:ascii="Times New Roman" w:hAnsi="Times New Roman"/>
                <w:sz w:val="24"/>
                <w:szCs w:val="24"/>
              </w:rPr>
              <w:t>− добронамерни, жртве власти, наивни, лаковерни</w:t>
            </w:r>
          </w:p>
          <w:p w:rsidR="001A1C52" w:rsidRPr="000631CC" w:rsidRDefault="001A1C52" w:rsidP="00063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симболика имена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A1C52" w:rsidRDefault="001A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језик и стил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народни говор </w:t>
            </w:r>
          </w:p>
          <w:p w:rsidR="001A1C52" w:rsidRDefault="001A1C52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новинарски стил (извештавање, активно укључивање читаоца)                  </w:t>
            </w:r>
          </w:p>
          <w:p w:rsidR="001A1C52" w:rsidRDefault="001A1C52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тенденциозност и сугестивност</w:t>
            </w:r>
          </w:p>
          <w:p w:rsidR="001A1C52" w:rsidRDefault="001A1C52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ироничан став (критички, програмски реализам)</w:t>
            </w:r>
          </w:p>
          <w:p w:rsidR="001A1C52" w:rsidRDefault="001A1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1C52" w:rsidRDefault="001A1C52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</w:tbl>
    <w:p w:rsidR="00452803" w:rsidRDefault="00452803">
      <w:pPr>
        <w:rPr>
          <w:sz w:val="32"/>
          <w:szCs w:val="32"/>
        </w:rPr>
      </w:pPr>
    </w:p>
    <w:p w:rsidR="001A1C52" w:rsidRPr="00012A3D" w:rsidRDefault="001A1C52">
      <w:pPr>
        <w:rPr>
          <w:sz w:val="32"/>
          <w:szCs w:val="32"/>
        </w:rPr>
      </w:pPr>
    </w:p>
    <w:sectPr w:rsidR="001A1C52" w:rsidRPr="00012A3D" w:rsidSect="00452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E0" w:rsidRDefault="00C619E0" w:rsidP="00BE6E41">
      <w:pPr>
        <w:spacing w:after="0" w:line="240" w:lineRule="auto"/>
      </w:pPr>
      <w:r>
        <w:separator/>
      </w:r>
    </w:p>
  </w:endnote>
  <w:endnote w:type="continuationSeparator" w:id="1">
    <w:p w:rsidR="00C619E0" w:rsidRDefault="00C619E0" w:rsidP="00BE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41" w:rsidRDefault="00BE6E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41" w:rsidRDefault="00BE6E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41" w:rsidRDefault="00BE6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E0" w:rsidRDefault="00C619E0" w:rsidP="00BE6E41">
      <w:pPr>
        <w:spacing w:after="0" w:line="240" w:lineRule="auto"/>
      </w:pPr>
      <w:r>
        <w:separator/>
      </w:r>
    </w:p>
  </w:footnote>
  <w:footnote w:type="continuationSeparator" w:id="1">
    <w:p w:rsidR="00C619E0" w:rsidRDefault="00C619E0" w:rsidP="00BE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41" w:rsidRDefault="00BE6E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8220"/>
      <w:docPartObj>
        <w:docPartGallery w:val="Page Numbers (Top of Page)"/>
        <w:docPartUnique/>
      </w:docPartObj>
    </w:sdtPr>
    <w:sdtContent>
      <w:p w:rsidR="00BE6E41" w:rsidRDefault="00C6438D">
        <w:pPr>
          <w:pStyle w:val="Header"/>
        </w:pPr>
        <w:fldSimple w:instr=" PAGE   \* MERGEFORMAT ">
          <w:r w:rsidR="00BA256B">
            <w:rPr>
              <w:noProof/>
            </w:rPr>
            <w:t>4</w:t>
          </w:r>
        </w:fldSimple>
      </w:p>
    </w:sdtContent>
  </w:sdt>
  <w:p w:rsidR="00BE6E41" w:rsidRDefault="00BE6E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41" w:rsidRDefault="00BE6E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7516B7E"/>
    <w:multiLevelType w:val="hybridMultilevel"/>
    <w:tmpl w:val="97DA3502"/>
    <w:lvl w:ilvl="0" w:tplc="25A45802">
      <w:start w:val="1"/>
      <w:numFmt w:val="decimal"/>
      <w:lvlText w:val="%1)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54EB"/>
    <w:multiLevelType w:val="hybridMultilevel"/>
    <w:tmpl w:val="1304FFF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7A41"/>
    <w:multiLevelType w:val="hybridMultilevel"/>
    <w:tmpl w:val="BD92FA3A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A0551"/>
    <w:multiLevelType w:val="hybridMultilevel"/>
    <w:tmpl w:val="B3AA0A80"/>
    <w:lvl w:ilvl="0" w:tplc="A0324D08">
      <w:start w:val="4"/>
      <w:numFmt w:val="decimal"/>
      <w:lvlText w:val="%1)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2FDE"/>
    <w:multiLevelType w:val="hybridMultilevel"/>
    <w:tmpl w:val="3392B9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B293B"/>
    <w:multiLevelType w:val="hybridMultilevel"/>
    <w:tmpl w:val="B2005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513CC"/>
    <w:multiLevelType w:val="hybridMultilevel"/>
    <w:tmpl w:val="39141BAE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455D7"/>
    <w:multiLevelType w:val="hybridMultilevel"/>
    <w:tmpl w:val="169A649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95233"/>
    <w:multiLevelType w:val="hybridMultilevel"/>
    <w:tmpl w:val="87AEC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2430"/>
    <w:multiLevelType w:val="hybridMultilevel"/>
    <w:tmpl w:val="704C7D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05B79"/>
    <w:multiLevelType w:val="hybridMultilevel"/>
    <w:tmpl w:val="B504F27A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A3D"/>
    <w:rsid w:val="00012A3D"/>
    <w:rsid w:val="000631CC"/>
    <w:rsid w:val="0018309A"/>
    <w:rsid w:val="001A1C52"/>
    <w:rsid w:val="00214461"/>
    <w:rsid w:val="003316EF"/>
    <w:rsid w:val="00382388"/>
    <w:rsid w:val="00452803"/>
    <w:rsid w:val="004F796A"/>
    <w:rsid w:val="00510609"/>
    <w:rsid w:val="00637782"/>
    <w:rsid w:val="00720A2A"/>
    <w:rsid w:val="00972B34"/>
    <w:rsid w:val="00AB6B52"/>
    <w:rsid w:val="00BA256B"/>
    <w:rsid w:val="00BE6E41"/>
    <w:rsid w:val="00C619E0"/>
    <w:rsid w:val="00C6438D"/>
    <w:rsid w:val="00CB272F"/>
    <w:rsid w:val="00EB29FF"/>
    <w:rsid w:val="00ED4777"/>
    <w:rsid w:val="00FD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link w:val="Bodytext2"/>
    <w:locked/>
    <w:rsid w:val="001A1C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1A1C5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41"/>
  </w:style>
  <w:style w:type="paragraph" w:styleId="Footer">
    <w:name w:val="footer"/>
    <w:basedOn w:val="Normal"/>
    <w:link w:val="FooterChar"/>
    <w:uiPriority w:val="99"/>
    <w:semiHidden/>
    <w:unhideWhenUsed/>
    <w:rsid w:val="00BE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2021-03-29T15:35:00Z</dcterms:created>
  <dcterms:modified xsi:type="dcterms:W3CDTF">2021-03-29T15:35:00Z</dcterms:modified>
</cp:coreProperties>
</file>