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E5" w:rsidRPr="00811A8A" w:rsidRDefault="00811A8A">
      <w:pPr>
        <w:rPr>
          <w:b/>
          <w:sz w:val="32"/>
          <w:szCs w:val="32"/>
        </w:rPr>
      </w:pPr>
      <w:bookmarkStart w:id="0" w:name="_GoBack"/>
      <w:bookmarkEnd w:id="0"/>
      <w:r w:rsidRPr="00811A8A">
        <w:rPr>
          <w:b/>
          <w:sz w:val="32"/>
          <w:szCs w:val="32"/>
        </w:rPr>
        <w:t>Џ.Г.БАЈРОН-ПУТОВАЊЕ ЧАЈЛДА ХАРОЛДА</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B63CE5" w:rsidTr="00B63CE5">
        <w:trPr>
          <w:trHeight w:val="2007"/>
        </w:trPr>
        <w:tc>
          <w:tcPr>
            <w:tcW w:w="236" w:type="dxa"/>
            <w:tcBorders>
              <w:top w:val="single" w:sz="4" w:space="0" w:color="auto"/>
              <w:left w:val="single" w:sz="4" w:space="0" w:color="auto"/>
              <w:bottom w:val="single" w:sz="4" w:space="0" w:color="auto"/>
              <w:right w:val="single" w:sz="4" w:space="0" w:color="auto"/>
            </w:tcBorders>
          </w:tcPr>
          <w:p w:rsidR="00B63CE5" w:rsidRPr="00B63CE5" w:rsidRDefault="00B63CE5">
            <w:pPr>
              <w:spacing w:after="0" w:line="240" w:lineRule="auto"/>
              <w:rPr>
                <w:rFonts w:ascii="Times New Roman" w:eastAsia="Times New Roman" w:hAnsi="Times New Roman"/>
                <w:b/>
                <w:sz w:val="24"/>
                <w:szCs w:val="24"/>
              </w:rPr>
            </w:pPr>
          </w:p>
          <w:p w:rsidR="00B63CE5" w:rsidRDefault="00B63CE5">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B63CE5" w:rsidRPr="005315A4" w:rsidRDefault="00B63CE5" w:rsidP="005315A4">
            <w:pPr>
              <w:spacing w:after="0" w:line="240" w:lineRule="auto"/>
              <w:ind w:left="9"/>
              <w:jc w:val="both"/>
              <w:rPr>
                <w:rFonts w:ascii="Times New Roman" w:eastAsia="Times New Roman" w:hAnsi="Times New Roman"/>
                <w:sz w:val="24"/>
                <w:szCs w:val="24"/>
              </w:rPr>
            </w:pPr>
          </w:p>
          <w:p w:rsidR="00B63CE5" w:rsidRDefault="00B63CE5">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Биографија</w:t>
            </w:r>
            <w:r>
              <w:rPr>
                <w:rFonts w:ascii="Times New Roman" w:hAnsi="Times New Roman"/>
                <w:sz w:val="24"/>
                <w:szCs w:val="24"/>
              </w:rPr>
              <w:t xml:space="preserve">: Бајрон је рођен 1788. године у Лондону, у сиромашној племићкој породици. Отац му је умро док је био врло млад. Рано је остао хром, па је због те физичке мане много патио. Када је имао десет година, наследио је замак, имање и титулу лорда, што му је омогућило да постане члан Дома лордова, да окупља весела друштва и приређује забаве. Врло слободан у испољавању својих идеја, по природи бунтован и неприлагодљив, са презиром се односио према конзервативном друштву, лажном моралу и правилима живота која су гушила слободу. Бајрон није желео да се понаша као енглески лорд. На Кембриџу, где је студирао као млади аристократа занимао се читањем и либерално политичким идејама, али је врло често време проводио у Лондону на забавама чији је био идејни предводник. Важио је за младића изузетне лепоте и држања. И врло често се говорило о његовој распусној и ексцентричној природи која је укључивала и неке родоскврне везе. Осуђиван због вређања грађанске пристојности, Бајрон ће бунтовно напустити Енглеску. </w:t>
            </w:r>
          </w:p>
          <w:p w:rsidR="00B63CE5" w:rsidRDefault="00B63CE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Његова прва збирка поезије (</w:t>
            </w:r>
            <w:r>
              <w:rPr>
                <w:rFonts w:ascii="Times New Roman" w:hAnsi="Times New Roman"/>
                <w:i/>
                <w:sz w:val="24"/>
                <w:szCs w:val="24"/>
              </w:rPr>
              <w:t>Часови доколице</w:t>
            </w:r>
            <w:r>
              <w:rPr>
                <w:rFonts w:ascii="Times New Roman" w:hAnsi="Times New Roman"/>
                <w:sz w:val="24"/>
                <w:szCs w:val="24"/>
              </w:rPr>
              <w:t xml:space="preserve">), објављена 1807. није имала значајан одјек. </w:t>
            </w:r>
          </w:p>
          <w:p w:rsidR="00B63CE5" w:rsidRDefault="00B63CE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Бајрон је на апсолвентском путовању по Медитерану провео пуне две године, 1809‒1811, и ту је стекао богата искуства која ће преточити у своју поезију. Међу најважнијима је осећање светског бола ‒ велтшмерц (нем. Weltschmerz). Прва два поглавља  чувеног </w:t>
            </w:r>
            <w:r>
              <w:rPr>
                <w:rFonts w:ascii="Times New Roman" w:hAnsi="Times New Roman"/>
                <w:i/>
                <w:sz w:val="24"/>
                <w:szCs w:val="24"/>
              </w:rPr>
              <w:t>Ходочашћа Чајлда Харолда</w:t>
            </w:r>
            <w:r>
              <w:rPr>
                <w:rFonts w:ascii="Times New Roman" w:hAnsi="Times New Roman"/>
                <w:sz w:val="24"/>
                <w:szCs w:val="24"/>
              </w:rPr>
              <w:t xml:space="preserve"> објавиће 1812. године по повратку са тог путовања, а треће и четврто објавиће 1816. и 1818. године након другог путовања у Холандију, Немачку. Италију и Грчку. Аутобиографски карактер главног јунака у почетку дела није био тако отворен, али се касније књижевни јунак готово изједначава са аутором. По штампању </w:t>
            </w:r>
            <w:r>
              <w:rPr>
                <w:rFonts w:ascii="Times New Roman" w:hAnsi="Times New Roman"/>
                <w:i/>
                <w:sz w:val="24"/>
                <w:szCs w:val="24"/>
              </w:rPr>
              <w:t>Ходочашћа</w:t>
            </w:r>
            <w:r>
              <w:rPr>
                <w:rFonts w:ascii="Times New Roman" w:hAnsi="Times New Roman"/>
                <w:sz w:val="24"/>
                <w:szCs w:val="24"/>
              </w:rPr>
              <w:t xml:space="preserve"> Бајрон постаје прва личност енглеске књижевности, књижевни узор, а бајронизам ће се уздигнути до митских размера. По повратку са путовања по Медитерану, Бајрон ће објавити и три оријенталне приче: </w:t>
            </w:r>
            <w:r>
              <w:rPr>
                <w:rFonts w:ascii="Times New Roman" w:hAnsi="Times New Roman"/>
                <w:i/>
                <w:sz w:val="24"/>
                <w:szCs w:val="24"/>
              </w:rPr>
              <w:t>Ђаур</w:t>
            </w:r>
            <w:r>
              <w:rPr>
                <w:rFonts w:ascii="Times New Roman" w:hAnsi="Times New Roman"/>
                <w:sz w:val="24"/>
                <w:szCs w:val="24"/>
              </w:rPr>
              <w:t xml:space="preserve">, </w:t>
            </w:r>
            <w:r>
              <w:rPr>
                <w:rFonts w:ascii="Times New Roman" w:hAnsi="Times New Roman"/>
                <w:i/>
                <w:sz w:val="24"/>
                <w:szCs w:val="24"/>
              </w:rPr>
              <w:t>Абидонска невеста</w:t>
            </w:r>
            <w:r>
              <w:rPr>
                <w:rFonts w:ascii="Times New Roman" w:hAnsi="Times New Roman"/>
                <w:sz w:val="24"/>
                <w:szCs w:val="24"/>
              </w:rPr>
              <w:t xml:space="preserve"> и </w:t>
            </w:r>
            <w:r>
              <w:rPr>
                <w:rFonts w:ascii="Times New Roman" w:hAnsi="Times New Roman"/>
                <w:i/>
                <w:sz w:val="24"/>
                <w:szCs w:val="24"/>
              </w:rPr>
              <w:t>Гусар</w:t>
            </w:r>
            <w:r>
              <w:rPr>
                <w:rFonts w:ascii="Times New Roman" w:hAnsi="Times New Roman"/>
                <w:sz w:val="24"/>
                <w:szCs w:val="24"/>
              </w:rPr>
              <w:t xml:space="preserve">, као и приповедну поему </w:t>
            </w:r>
            <w:r>
              <w:rPr>
                <w:rFonts w:ascii="Times New Roman" w:hAnsi="Times New Roman"/>
                <w:i/>
                <w:sz w:val="24"/>
                <w:szCs w:val="24"/>
              </w:rPr>
              <w:t>Лара</w:t>
            </w:r>
            <w:r>
              <w:rPr>
                <w:rFonts w:ascii="Times New Roman" w:hAnsi="Times New Roman"/>
                <w:sz w:val="24"/>
                <w:szCs w:val="24"/>
              </w:rPr>
              <w:t>.</w:t>
            </w:r>
          </w:p>
          <w:p w:rsidR="00B63CE5" w:rsidRDefault="00B63CE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Бајрон пише песму </w:t>
            </w:r>
            <w:r>
              <w:rPr>
                <w:rFonts w:ascii="Times New Roman" w:hAnsi="Times New Roman"/>
                <w:i/>
                <w:sz w:val="24"/>
                <w:szCs w:val="24"/>
              </w:rPr>
              <w:t>Прометеј</w:t>
            </w:r>
            <w:r>
              <w:rPr>
                <w:rFonts w:ascii="Times New Roman" w:hAnsi="Times New Roman"/>
                <w:sz w:val="24"/>
                <w:szCs w:val="24"/>
              </w:rPr>
              <w:t xml:space="preserve"> и поему </w:t>
            </w:r>
            <w:r>
              <w:rPr>
                <w:rFonts w:ascii="Times New Roman" w:hAnsi="Times New Roman"/>
                <w:i/>
                <w:sz w:val="24"/>
                <w:szCs w:val="24"/>
              </w:rPr>
              <w:t>Шијонски Сужањ</w:t>
            </w:r>
            <w:r>
              <w:rPr>
                <w:rFonts w:ascii="Times New Roman" w:hAnsi="Times New Roman"/>
                <w:sz w:val="24"/>
                <w:szCs w:val="24"/>
              </w:rPr>
              <w:t xml:space="preserve">, у Швајарској, након сусрета са Шелијем 1816. године. Основна порука о робу који се ослобађа из тамнице је у томе да сви идеали, па и слобода, губе вредност када се остваре. Бајрон у својим делима стално врши самопреиспитивање и размишља о великој тајни живота и још већој тајни уметничког стварања. Лирску драму </w:t>
            </w:r>
            <w:r>
              <w:rPr>
                <w:rFonts w:ascii="Times New Roman" w:hAnsi="Times New Roman"/>
                <w:i/>
                <w:sz w:val="24"/>
                <w:szCs w:val="24"/>
              </w:rPr>
              <w:t>Манфред</w:t>
            </w:r>
            <w:r>
              <w:rPr>
                <w:rFonts w:ascii="Times New Roman" w:hAnsi="Times New Roman"/>
                <w:sz w:val="24"/>
                <w:szCs w:val="24"/>
              </w:rPr>
              <w:t xml:space="preserve"> објављује 1817. године.</w:t>
            </w:r>
          </w:p>
          <w:p w:rsidR="00B63CE5" w:rsidRDefault="00B63CE5">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Највеће Бајроново дело по обиму (а и значају) је сатирични еп</w:t>
            </w:r>
          </w:p>
          <w:p w:rsidR="00B63CE5" w:rsidRDefault="00B63CE5">
            <w:pPr>
              <w:spacing w:after="0" w:line="240" w:lineRule="auto"/>
              <w:ind w:left="729"/>
              <w:jc w:val="both"/>
              <w:rPr>
                <w:rFonts w:ascii="Times New Roman" w:hAnsi="Times New Roman"/>
                <w:sz w:val="24"/>
                <w:szCs w:val="24"/>
              </w:rPr>
            </w:pPr>
            <w:r>
              <w:rPr>
                <w:rFonts w:ascii="Times New Roman" w:hAnsi="Times New Roman"/>
                <w:i/>
                <w:sz w:val="24"/>
                <w:szCs w:val="24"/>
              </w:rPr>
              <w:t xml:space="preserve">Дон Жуан </w:t>
            </w:r>
            <w:r>
              <w:rPr>
                <w:rFonts w:ascii="Times New Roman" w:hAnsi="Times New Roman"/>
                <w:sz w:val="24"/>
                <w:szCs w:val="24"/>
              </w:rPr>
              <w:t xml:space="preserve">који је започео 1818. у Венецији и који није довршио због преране смрти 1824. године, помажући устанике у Грчкој. Свој бунт према Енглеској изразио је и тиме што  за своје дело узима италијанску метрику ‒ ottava rima – лаку, течну и изузетно погодну за песничко приповедање. </w:t>
            </w:r>
            <w:r>
              <w:rPr>
                <w:rFonts w:ascii="Times New Roman" w:hAnsi="Times New Roman"/>
                <w:i/>
                <w:sz w:val="24"/>
                <w:szCs w:val="24"/>
              </w:rPr>
              <w:t>Дон Жуан</w:t>
            </w:r>
            <w:r>
              <w:rPr>
                <w:rFonts w:ascii="Times New Roman" w:hAnsi="Times New Roman"/>
                <w:sz w:val="24"/>
                <w:szCs w:val="24"/>
              </w:rPr>
              <w:t xml:space="preserve"> је романтичарски личан, и пун аутоироније. </w:t>
            </w:r>
          </w:p>
          <w:p w:rsidR="00B63CE5" w:rsidRDefault="00B63CE5">
            <w:pPr>
              <w:spacing w:after="0" w:line="240" w:lineRule="auto"/>
              <w:ind w:left="9"/>
              <w:jc w:val="both"/>
              <w:rPr>
                <w:rFonts w:ascii="Times New Roman" w:eastAsia="Times New Roman" w:hAnsi="Times New Roman"/>
                <w:sz w:val="24"/>
                <w:szCs w:val="24"/>
              </w:rPr>
            </w:pPr>
          </w:p>
        </w:tc>
      </w:tr>
      <w:tr w:rsidR="00B63CE5" w:rsidTr="00B63CE5">
        <w:trPr>
          <w:trHeight w:val="4385"/>
        </w:trPr>
        <w:tc>
          <w:tcPr>
            <w:tcW w:w="236" w:type="dxa"/>
            <w:tcBorders>
              <w:top w:val="single" w:sz="4" w:space="0" w:color="auto"/>
              <w:left w:val="single" w:sz="4" w:space="0" w:color="auto"/>
              <w:bottom w:val="single" w:sz="4" w:space="0" w:color="auto"/>
              <w:right w:val="single" w:sz="4" w:space="0" w:color="auto"/>
            </w:tcBorders>
          </w:tcPr>
          <w:p w:rsidR="00B63CE5" w:rsidRPr="00B63CE5" w:rsidRDefault="00B63CE5">
            <w:pPr>
              <w:spacing w:after="0" w:line="240" w:lineRule="auto"/>
              <w:rPr>
                <w:rFonts w:ascii="Times New Roman" w:eastAsia="Times New Roman" w:hAnsi="Times New Roman"/>
                <w:b/>
                <w:sz w:val="24"/>
                <w:szCs w:val="24"/>
              </w:rPr>
            </w:pPr>
          </w:p>
          <w:p w:rsidR="00B63CE5" w:rsidRDefault="00B63CE5">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B63CE5" w:rsidRPr="002E4F7E" w:rsidRDefault="00B63CE5" w:rsidP="002E4F7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p w:rsidR="00B63CE5" w:rsidRDefault="00B63CE5">
            <w:pPr>
              <w:numPr>
                <w:ilvl w:val="0"/>
                <w:numId w:val="3"/>
              </w:numPr>
              <w:spacing w:after="0" w:line="240" w:lineRule="auto"/>
              <w:ind w:left="718"/>
              <w:jc w:val="both"/>
              <w:rPr>
                <w:rFonts w:ascii="Times New Roman" w:hAnsi="Times New Roman"/>
                <w:sz w:val="24"/>
                <w:szCs w:val="24"/>
              </w:rPr>
            </w:pPr>
            <w:r w:rsidRPr="00352E40">
              <w:rPr>
                <w:rFonts w:ascii="Times New Roman" w:hAnsi="Times New Roman"/>
                <w:b/>
                <w:sz w:val="24"/>
                <w:szCs w:val="24"/>
              </w:rPr>
              <w:t>Чајлд Харолд</w:t>
            </w:r>
            <w:r>
              <w:rPr>
                <w:rFonts w:ascii="Times New Roman" w:hAnsi="Times New Roman"/>
                <w:sz w:val="24"/>
                <w:szCs w:val="24"/>
              </w:rPr>
              <w:t xml:space="preserve"> је представљен као младић који је склон порочном животу. Он је витез чије је некада славно порекло укаљао својим блудним безбожним и бесрамним понашањем јер се осетио презасићеним људима огрезлим (као и он) у греху, ласкавцима, готованима, онима који вапе за раскоши. Одлучује да напусти родни град, са осећајем гордости и „светског бола“ који носи у себи, и да крене у лутања само да видик промени, макар отишао у Хад.  </w:t>
            </w:r>
          </w:p>
          <w:p w:rsidR="00B63CE5" w:rsidRDefault="00B63CE5">
            <w:pPr>
              <w:numPr>
                <w:ilvl w:val="0"/>
                <w:numId w:val="3"/>
              </w:numPr>
              <w:spacing w:after="0" w:line="240" w:lineRule="auto"/>
              <w:ind w:left="718"/>
              <w:jc w:val="both"/>
              <w:rPr>
                <w:rFonts w:ascii="Times New Roman" w:hAnsi="Times New Roman"/>
                <w:sz w:val="24"/>
                <w:szCs w:val="24"/>
              </w:rPr>
            </w:pPr>
            <w:r>
              <w:rPr>
                <w:rFonts w:ascii="Times New Roman" w:hAnsi="Times New Roman"/>
                <w:sz w:val="24"/>
                <w:szCs w:val="24"/>
              </w:rPr>
              <w:t xml:space="preserve">Овде до изражаја долазе карактеристичне особине </w:t>
            </w:r>
            <w:r>
              <w:rPr>
                <w:rFonts w:ascii="Times New Roman" w:hAnsi="Times New Roman"/>
                <w:b/>
                <w:sz w:val="24"/>
                <w:szCs w:val="24"/>
              </w:rPr>
              <w:t>бајроновског типа јунака</w:t>
            </w:r>
            <w:r>
              <w:rPr>
                <w:rFonts w:ascii="Times New Roman" w:hAnsi="Times New Roman"/>
                <w:sz w:val="24"/>
                <w:szCs w:val="24"/>
              </w:rPr>
              <w:t>: усамљеност, фатализам, осећај чамотиње, незадовољства, „светског бола“, пркоса, презира, гордости, чежње за даљинама који креће да лута у потрази за слободом и смислом живота.</w:t>
            </w:r>
          </w:p>
          <w:p w:rsidR="00B63CE5" w:rsidRDefault="00B63CE5">
            <w:pPr>
              <w:numPr>
                <w:ilvl w:val="0"/>
                <w:numId w:val="3"/>
              </w:numPr>
              <w:spacing w:after="0" w:line="240" w:lineRule="auto"/>
              <w:ind w:left="718"/>
              <w:jc w:val="both"/>
              <w:rPr>
                <w:rFonts w:ascii="Times New Roman" w:hAnsi="Times New Roman"/>
                <w:sz w:val="24"/>
                <w:szCs w:val="24"/>
              </w:rPr>
            </w:pPr>
            <w:r>
              <w:rPr>
                <w:rFonts w:ascii="Times New Roman" w:hAnsi="Times New Roman"/>
                <w:b/>
                <w:sz w:val="24"/>
                <w:szCs w:val="24"/>
              </w:rPr>
              <w:t>Бајронизам</w:t>
            </w:r>
            <w:r>
              <w:rPr>
                <w:rFonts w:ascii="Times New Roman" w:hAnsi="Times New Roman"/>
                <w:sz w:val="24"/>
                <w:szCs w:val="24"/>
              </w:rPr>
              <w:t xml:space="preserve"> (настао по енглеском песнику Бајрону) ‒ култ осећајности и побуне  у име идеалистички усмереног индивидуализма који је постао једно од основних обележја европског романтизма. Европски романтичари стварају низ јунака бајроновског типа којима је заједнички сукоб између „срца“ и „ума“, патње и бунтовништва, индивидуе и друштва, идеала и стварности.</w:t>
            </w:r>
          </w:p>
          <w:p w:rsidR="00B63CE5" w:rsidRDefault="00B63CE5" w:rsidP="005E2B99">
            <w:pPr>
              <w:spacing w:after="0" w:line="240" w:lineRule="auto"/>
              <w:jc w:val="both"/>
              <w:rPr>
                <w:rFonts w:ascii="Times New Roman" w:hAnsi="Times New Roman"/>
                <w:sz w:val="24"/>
                <w:szCs w:val="24"/>
              </w:rPr>
            </w:pPr>
          </w:p>
          <w:p w:rsidR="00B63CE5" w:rsidRPr="00455766" w:rsidRDefault="00B63CE5" w:rsidP="00455766">
            <w:pPr>
              <w:numPr>
                <w:ilvl w:val="0"/>
                <w:numId w:val="4"/>
              </w:numPr>
              <w:spacing w:after="0" w:line="240" w:lineRule="auto"/>
              <w:ind w:left="718"/>
              <w:jc w:val="both"/>
              <w:rPr>
                <w:rFonts w:ascii="Times New Roman" w:hAnsi="Times New Roman"/>
                <w:sz w:val="24"/>
                <w:szCs w:val="24"/>
              </w:rPr>
            </w:pPr>
            <w:r>
              <w:rPr>
                <w:rFonts w:ascii="Times New Roman" w:hAnsi="Times New Roman"/>
                <w:b/>
                <w:sz w:val="24"/>
                <w:szCs w:val="24"/>
              </w:rPr>
              <w:t>Поема</w:t>
            </w:r>
            <w:r>
              <w:rPr>
                <w:rFonts w:ascii="Times New Roman" w:hAnsi="Times New Roman"/>
                <w:sz w:val="24"/>
                <w:szCs w:val="24"/>
              </w:rPr>
              <w:t xml:space="preserve"> (гр. песничко дело) ‒ обимније песничко дело у коме се преплићу елементи лирске поезије са наративним елементима. Композиција поеме заснована је на развијању фабуле, али се неки елементи повезују и асоцијативним путем и непосредним лирским исказима. </w:t>
            </w:r>
          </w:p>
          <w:p w:rsidR="00B63CE5" w:rsidRDefault="00B63CE5" w:rsidP="00352E40">
            <w:pPr>
              <w:spacing w:after="0" w:line="240" w:lineRule="auto"/>
              <w:ind w:left="720"/>
              <w:jc w:val="both"/>
              <w:rPr>
                <w:rFonts w:ascii="Times New Roman" w:hAnsi="Times New Roman"/>
                <w:sz w:val="24"/>
                <w:szCs w:val="24"/>
              </w:rPr>
            </w:pPr>
          </w:p>
          <w:p w:rsidR="00B63CE5" w:rsidRDefault="00B63CE5">
            <w:pPr>
              <w:numPr>
                <w:ilvl w:val="0"/>
                <w:numId w:val="4"/>
              </w:numPr>
              <w:spacing w:after="0" w:line="240" w:lineRule="auto"/>
              <w:ind w:left="718"/>
              <w:jc w:val="both"/>
              <w:rPr>
                <w:rFonts w:ascii="Times New Roman" w:hAnsi="Times New Roman"/>
                <w:sz w:val="24"/>
                <w:szCs w:val="24"/>
              </w:rPr>
            </w:pPr>
            <w:r w:rsidRPr="00352E40">
              <w:rPr>
                <w:rFonts w:ascii="Times New Roman" w:hAnsi="Times New Roman"/>
                <w:b/>
                <w:sz w:val="24"/>
                <w:szCs w:val="24"/>
              </w:rPr>
              <w:t>Чајлд Харолд</w:t>
            </w:r>
            <w:r>
              <w:rPr>
                <w:rFonts w:ascii="Times New Roman" w:hAnsi="Times New Roman"/>
                <w:sz w:val="24"/>
                <w:szCs w:val="24"/>
              </w:rPr>
              <w:t xml:space="preserve"> се са харфом у рукама опрашта од своје родне груде која остаје за њим симболички осликана пустим дворима, згаснулим пламом огњишта, густим коровом који свуда џигља и гласним завијањем пса. Насупрот томе стоји оно чему је Чајлд Харолд окренут: хука мора, ноћни ветар, крик галеба и сунце које залази. Песник путем дијалога између младог пажа и Чајлда Харолда контрастрира осећања која владају у овим ликовима. Паж пати за оним што оставља иза себе док Чајлд Харолд оставља утисак хладноће и одсуства туге јер његово срце није чисто као срце пажа.</w:t>
            </w:r>
          </w:p>
          <w:p w:rsidR="00B63CE5" w:rsidRPr="00123F8F" w:rsidRDefault="00B63CE5" w:rsidP="00123F8F">
            <w:pPr>
              <w:spacing w:after="0" w:line="240" w:lineRule="auto"/>
              <w:ind w:left="718"/>
              <w:jc w:val="both"/>
              <w:rPr>
                <w:rFonts w:ascii="Times New Roman" w:hAnsi="Times New Roman"/>
                <w:sz w:val="24"/>
                <w:szCs w:val="24"/>
              </w:rPr>
            </w:pPr>
            <w:r w:rsidRPr="00123F8F">
              <w:rPr>
                <w:rFonts w:ascii="Times New Roman" w:hAnsi="Times New Roman"/>
                <w:sz w:val="24"/>
                <w:szCs w:val="24"/>
              </w:rPr>
              <w:t xml:space="preserve"> </w:t>
            </w:r>
          </w:p>
          <w:p w:rsidR="00B63CE5" w:rsidRDefault="00B63CE5">
            <w:pPr>
              <w:spacing w:after="0" w:line="240" w:lineRule="auto"/>
              <w:ind w:left="720"/>
              <w:jc w:val="both"/>
              <w:rPr>
                <w:rFonts w:ascii="Times New Roman" w:hAnsi="Times New Roman"/>
                <w:sz w:val="24"/>
                <w:szCs w:val="24"/>
              </w:rPr>
            </w:pPr>
          </w:p>
          <w:p w:rsidR="00B63CE5" w:rsidRDefault="00B63CE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p>
        </w:tc>
      </w:tr>
      <w:tr w:rsidR="00B63CE5" w:rsidTr="0041745D">
        <w:trPr>
          <w:trHeight w:val="70"/>
        </w:trPr>
        <w:tc>
          <w:tcPr>
            <w:tcW w:w="236" w:type="dxa"/>
            <w:tcBorders>
              <w:top w:val="single" w:sz="4" w:space="0" w:color="auto"/>
              <w:left w:val="single" w:sz="4" w:space="0" w:color="auto"/>
              <w:bottom w:val="single" w:sz="4" w:space="0" w:color="auto"/>
              <w:right w:val="single" w:sz="4" w:space="0" w:color="auto"/>
            </w:tcBorders>
          </w:tcPr>
          <w:p w:rsidR="00B63CE5" w:rsidRPr="00B63CE5" w:rsidRDefault="00B63CE5">
            <w:pPr>
              <w:spacing w:after="0" w:line="240" w:lineRule="auto"/>
              <w:rPr>
                <w:rFonts w:ascii="Times New Roman" w:eastAsia="Times New Roman" w:hAnsi="Times New Roman"/>
                <w:b/>
                <w:sz w:val="24"/>
                <w:szCs w:val="24"/>
              </w:rPr>
            </w:pPr>
          </w:p>
          <w:p w:rsidR="00B63CE5" w:rsidRDefault="00B63CE5">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B63CE5" w:rsidRPr="0041745D" w:rsidRDefault="00B63CE5" w:rsidP="0041745D">
            <w:pPr>
              <w:spacing w:after="0" w:line="240" w:lineRule="auto"/>
              <w:jc w:val="both"/>
              <w:rPr>
                <w:rFonts w:ascii="Times New Roman" w:eastAsia="Times New Roman" w:hAnsi="Times New Roman"/>
                <w:sz w:val="24"/>
                <w:szCs w:val="24"/>
              </w:rPr>
            </w:pPr>
          </w:p>
          <w:p w:rsidR="00B63CE5" w:rsidRDefault="00B63CE5">
            <w:pPr>
              <w:spacing w:after="0" w:line="240" w:lineRule="auto"/>
              <w:jc w:val="both"/>
              <w:rPr>
                <w:rFonts w:ascii="Times New Roman" w:hAnsi="Times New Roman"/>
                <w:sz w:val="24"/>
                <w:szCs w:val="24"/>
              </w:rPr>
            </w:pPr>
          </w:p>
          <w:p w:rsidR="00B63CE5" w:rsidRDefault="00B63CE5">
            <w:pPr>
              <w:spacing w:after="0" w:line="240" w:lineRule="auto"/>
              <w:ind w:left="720"/>
              <w:jc w:val="both"/>
              <w:rPr>
                <w:rFonts w:ascii="Times New Roman" w:hAnsi="Times New Roman"/>
                <w:sz w:val="24"/>
                <w:szCs w:val="24"/>
              </w:rPr>
            </w:pPr>
          </w:p>
          <w:p w:rsidR="00B63CE5" w:rsidRDefault="00B63CE5">
            <w:pPr>
              <w:spacing w:after="0" w:line="240" w:lineRule="auto"/>
              <w:ind w:left="720"/>
              <w:jc w:val="both"/>
              <w:rPr>
                <w:rFonts w:ascii="Times New Roman" w:eastAsia="Times New Roman" w:hAnsi="Times New Roman"/>
                <w:sz w:val="24"/>
                <w:szCs w:val="24"/>
              </w:rPr>
            </w:pPr>
          </w:p>
        </w:tc>
      </w:tr>
    </w:tbl>
    <w:p w:rsidR="00B63CE5" w:rsidRDefault="00B63CE5" w:rsidP="00B63CE5">
      <w:pPr>
        <w:rPr>
          <w:rFonts w:ascii="Times New Roman" w:eastAsia="Times New Roman" w:hAnsi="Times New Roman"/>
          <w:b/>
          <w:sz w:val="28"/>
          <w:szCs w:val="28"/>
          <w:u w:val="single"/>
        </w:rPr>
      </w:pPr>
    </w:p>
    <w:p w:rsidR="00E55F2D" w:rsidRDefault="00E55F2D" w:rsidP="00B63CE5">
      <w:pPr>
        <w:rPr>
          <w:rFonts w:ascii="Times New Roman" w:hAnsi="Times New Roman"/>
          <w:b/>
          <w:sz w:val="28"/>
          <w:szCs w:val="28"/>
          <w:u w:val="single"/>
        </w:rPr>
      </w:pPr>
    </w:p>
    <w:p w:rsidR="00E55F2D" w:rsidRDefault="00E55F2D" w:rsidP="00B63CE5">
      <w:pPr>
        <w:rPr>
          <w:rFonts w:ascii="Times New Roman" w:hAnsi="Times New Roman"/>
          <w:b/>
          <w:sz w:val="28"/>
          <w:szCs w:val="28"/>
          <w:u w:val="single"/>
        </w:rPr>
      </w:pPr>
    </w:p>
    <w:p w:rsidR="00E55F2D" w:rsidRDefault="00E55F2D" w:rsidP="00B63CE5">
      <w:pPr>
        <w:rPr>
          <w:rFonts w:ascii="Times New Roman" w:hAnsi="Times New Roman"/>
          <w:b/>
          <w:sz w:val="28"/>
          <w:szCs w:val="28"/>
          <w:u w:val="single"/>
        </w:rPr>
      </w:pPr>
    </w:p>
    <w:p w:rsidR="00352E40" w:rsidRDefault="00352E40" w:rsidP="00B63CE5">
      <w:pPr>
        <w:rPr>
          <w:rFonts w:ascii="Times New Roman" w:hAnsi="Times New Roman"/>
          <w:b/>
          <w:sz w:val="28"/>
          <w:szCs w:val="28"/>
          <w:u w:val="single"/>
        </w:rPr>
      </w:pPr>
    </w:p>
    <w:p w:rsidR="00B63CE5" w:rsidRDefault="0041745D" w:rsidP="00B63CE5">
      <w:pPr>
        <w:rPr>
          <w:rFonts w:ascii="Times New Roman" w:hAnsi="Times New Roman"/>
          <w:b/>
          <w:sz w:val="28"/>
          <w:szCs w:val="28"/>
          <w:u w:val="single"/>
        </w:rPr>
      </w:pPr>
      <w:r>
        <w:rPr>
          <w:rFonts w:ascii="Times New Roman" w:hAnsi="Times New Roman"/>
          <w:b/>
          <w:sz w:val="28"/>
          <w:szCs w:val="28"/>
          <w:u w:val="single"/>
        </w:rPr>
        <w:lastRenderedPageBreak/>
        <w:t>ДОМАЋИ ЗАДАТАК</w:t>
      </w:r>
    </w:p>
    <w:p w:rsidR="00074E2F" w:rsidRDefault="0041745D" w:rsidP="00074E2F">
      <w:pPr>
        <w:spacing w:after="0" w:line="240" w:lineRule="auto"/>
        <w:ind w:left="720"/>
        <w:jc w:val="both"/>
        <w:rPr>
          <w:rFonts w:ascii="Times New Roman" w:hAnsi="Times New Roman"/>
          <w:sz w:val="24"/>
          <w:szCs w:val="24"/>
        </w:rPr>
      </w:pPr>
      <w:r>
        <w:rPr>
          <w:rFonts w:ascii="Times New Roman" w:hAnsi="Times New Roman"/>
          <w:b/>
          <w:sz w:val="28"/>
          <w:szCs w:val="28"/>
          <w:u w:val="single"/>
        </w:rPr>
        <w:t>ОДГОВОРИТЕ НА ПИТАЊА:</w:t>
      </w:r>
      <w:r w:rsidR="00074E2F" w:rsidRPr="00074E2F">
        <w:rPr>
          <w:rFonts w:ascii="Times New Roman" w:hAnsi="Times New Roman"/>
          <w:sz w:val="24"/>
          <w:szCs w:val="24"/>
        </w:rPr>
        <w:t xml:space="preserve"> </w:t>
      </w:r>
    </w:p>
    <w:p w:rsidR="002E4F7E" w:rsidRDefault="00074E2F" w:rsidP="002E4F7E">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Како је представљен Чајлд Харолд у одломку из Читанке? Које су његове особине?  Које емоције владају овим јунаком?</w:t>
      </w:r>
    </w:p>
    <w:p w:rsidR="005E2B99" w:rsidRDefault="002E4F7E" w:rsidP="005E2B9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Којој књижевној врсти припада Ходочашће Чајлда Харолда? Које су њене одли</w:t>
      </w:r>
      <w:r w:rsidR="005E2B99">
        <w:rPr>
          <w:rFonts w:ascii="Times New Roman" w:hAnsi="Times New Roman"/>
          <w:sz w:val="24"/>
          <w:szCs w:val="24"/>
        </w:rPr>
        <w:t>ке?</w:t>
      </w:r>
    </w:p>
    <w:p w:rsidR="005E2B99" w:rsidRDefault="005E2B99" w:rsidP="005E2B99">
      <w:pPr>
        <w:numPr>
          <w:ilvl w:val="0"/>
          <w:numId w:val="2"/>
        </w:numPr>
        <w:spacing w:after="0" w:line="240" w:lineRule="auto"/>
        <w:jc w:val="both"/>
        <w:rPr>
          <w:rFonts w:ascii="Times New Roman" w:hAnsi="Times New Roman"/>
          <w:sz w:val="24"/>
          <w:szCs w:val="24"/>
        </w:rPr>
      </w:pPr>
      <w:r w:rsidRPr="005E2B99">
        <w:rPr>
          <w:rFonts w:ascii="Times New Roman" w:hAnsi="Times New Roman"/>
          <w:sz w:val="24"/>
          <w:szCs w:val="24"/>
        </w:rPr>
        <w:t xml:space="preserve"> </w:t>
      </w:r>
      <w:r>
        <w:rPr>
          <w:rFonts w:ascii="Times New Roman" w:hAnsi="Times New Roman"/>
          <w:sz w:val="24"/>
          <w:szCs w:val="24"/>
        </w:rPr>
        <w:t xml:space="preserve">На који начин се Чајлд Харолд опрашта од родног краја? Које </w:t>
      </w:r>
      <w:r>
        <w:rPr>
          <w:rFonts w:ascii="Times New Roman" w:hAnsi="Times New Roman"/>
          <w:b/>
          <w:sz w:val="24"/>
          <w:szCs w:val="24"/>
        </w:rPr>
        <w:t>песничке слике</w:t>
      </w:r>
      <w:r>
        <w:rPr>
          <w:rFonts w:ascii="Times New Roman" w:hAnsi="Times New Roman"/>
          <w:sz w:val="24"/>
          <w:szCs w:val="24"/>
        </w:rPr>
        <w:t xml:space="preserve"> имају функцију да симболички појачају утисак растанка? </w:t>
      </w:r>
    </w:p>
    <w:p w:rsidR="005E2B99" w:rsidRDefault="005E2B99" w:rsidP="005E2B9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Којим уметничким средствима песник супротставља лик Чајлда Харолда и младог пажа? </w:t>
      </w:r>
    </w:p>
    <w:p w:rsidR="002E4F7E" w:rsidRDefault="002E4F7E" w:rsidP="005E2B99">
      <w:pPr>
        <w:spacing w:after="0" w:line="240" w:lineRule="auto"/>
        <w:ind w:left="720"/>
        <w:jc w:val="both"/>
        <w:rPr>
          <w:rFonts w:ascii="Times New Roman" w:hAnsi="Times New Roman"/>
          <w:sz w:val="24"/>
          <w:szCs w:val="24"/>
        </w:rPr>
      </w:pPr>
    </w:p>
    <w:p w:rsidR="00F10758" w:rsidRDefault="00F10758" w:rsidP="00352E40">
      <w:pPr>
        <w:spacing w:after="0"/>
        <w:ind w:left="34"/>
        <w:jc w:val="center"/>
        <w:rPr>
          <w:rFonts w:ascii="Times New Roman" w:eastAsia="Times New Roman" w:hAnsi="Times New Roman"/>
          <w:b/>
          <w:sz w:val="28"/>
          <w:szCs w:val="28"/>
          <w:u w:val="single"/>
        </w:rPr>
      </w:pPr>
    </w:p>
    <w:p w:rsidR="00F10758" w:rsidRDefault="00F10758" w:rsidP="00352E40">
      <w:pPr>
        <w:spacing w:after="0"/>
        <w:ind w:left="34"/>
        <w:jc w:val="center"/>
        <w:rPr>
          <w:rFonts w:ascii="Times New Roman" w:eastAsia="Times New Roman" w:hAnsi="Times New Roman"/>
          <w:b/>
          <w:sz w:val="28"/>
          <w:szCs w:val="28"/>
          <w:u w:val="single"/>
        </w:rPr>
      </w:pPr>
    </w:p>
    <w:p w:rsidR="00352E40" w:rsidRPr="000D4EDD" w:rsidRDefault="00352E40" w:rsidP="00352E40">
      <w:pPr>
        <w:spacing w:after="0"/>
        <w:ind w:left="34"/>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ПРЕПИСАТИ У СВЕСКЕ</w:t>
      </w:r>
    </w:p>
    <w:p w:rsidR="00352E40" w:rsidRDefault="00352E40" w:rsidP="00352E40">
      <w:pPr>
        <w:spacing w:after="0"/>
        <w:ind w:left="34"/>
        <w:jc w:val="center"/>
        <w:rPr>
          <w:rFonts w:ascii="Times New Roman" w:hAnsi="Times New Roman"/>
          <w:b/>
          <w:sz w:val="28"/>
          <w:szCs w:val="28"/>
        </w:rPr>
      </w:pPr>
      <w:r>
        <w:rPr>
          <w:rFonts w:ascii="Times New Roman" w:hAnsi="Times New Roman"/>
          <w:b/>
          <w:sz w:val="28"/>
          <w:szCs w:val="28"/>
        </w:rPr>
        <w:t>Ходочашће Чајлда Харолда</w:t>
      </w:r>
    </w:p>
    <w:p w:rsidR="00352E40" w:rsidRDefault="00352E40" w:rsidP="00352E40">
      <w:pPr>
        <w:spacing w:after="0"/>
        <w:ind w:left="34"/>
        <w:jc w:val="center"/>
        <w:rPr>
          <w:rFonts w:ascii="Times New Roman" w:hAnsi="Times New Roman"/>
          <w:sz w:val="24"/>
          <w:szCs w:val="24"/>
        </w:rPr>
      </w:pPr>
      <w:r>
        <w:rPr>
          <w:rFonts w:ascii="Times New Roman" w:hAnsi="Times New Roman"/>
          <w:sz w:val="24"/>
          <w:szCs w:val="24"/>
        </w:rPr>
        <w:t xml:space="preserve">                                                                    Џ. Г. Бајрон (1788‒1824)</w:t>
      </w:r>
    </w:p>
    <w:p w:rsidR="00352E40" w:rsidRDefault="00352E40" w:rsidP="00352E40">
      <w:pPr>
        <w:spacing w:after="0"/>
        <w:ind w:left="34"/>
        <w:jc w:val="center"/>
        <w:rPr>
          <w:rFonts w:ascii="Times New Roman" w:hAnsi="Times New Roman"/>
          <w:sz w:val="24"/>
          <w:szCs w:val="24"/>
        </w:rPr>
      </w:pPr>
    </w:p>
    <w:p w:rsidR="00352E40" w:rsidRDefault="00352E40" w:rsidP="00352E40">
      <w:pPr>
        <w:spacing w:after="0"/>
        <w:ind w:left="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Џ. Г. Бајрон</w:t>
      </w:r>
      <w:r>
        <w:rPr>
          <w:rFonts w:ascii="Times New Roman" w:hAnsi="Times New Roman"/>
          <w:sz w:val="24"/>
          <w:szCs w:val="24"/>
        </w:rPr>
        <w:t xml:space="preserve">: </w:t>
      </w:r>
      <w:r>
        <w:rPr>
          <w:rFonts w:ascii="Times New Roman" w:hAnsi="Times New Roman"/>
          <w:sz w:val="16"/>
          <w:szCs w:val="20"/>
        </w:rPr>
        <w:t xml:space="preserve">● </w:t>
      </w:r>
      <w:r>
        <w:rPr>
          <w:rFonts w:ascii="Times New Roman" w:hAnsi="Times New Roman"/>
          <w:sz w:val="24"/>
          <w:szCs w:val="24"/>
        </w:rPr>
        <w:t xml:space="preserve">највећи енглески романтичар; по њему ‒ </w:t>
      </w:r>
      <w:r>
        <w:rPr>
          <w:rFonts w:ascii="Times New Roman" w:hAnsi="Times New Roman"/>
          <w:sz w:val="24"/>
          <w:szCs w:val="24"/>
          <w:u w:val="single"/>
        </w:rPr>
        <w:t>бајронизам</w:t>
      </w:r>
    </w:p>
    <w:p w:rsidR="00352E40" w:rsidRDefault="00352E40" w:rsidP="00352E40">
      <w:pPr>
        <w:spacing w:after="0"/>
        <w:ind w:left="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24"/>
        </w:rPr>
        <w:t xml:space="preserve">● </w:t>
      </w:r>
      <w:r>
        <w:rPr>
          <w:rFonts w:ascii="Times New Roman" w:hAnsi="Times New Roman"/>
          <w:b/>
          <w:sz w:val="24"/>
          <w:szCs w:val="24"/>
        </w:rPr>
        <w:t xml:space="preserve">дела ‒ </w:t>
      </w:r>
      <w:r>
        <w:rPr>
          <w:rFonts w:ascii="Times New Roman" w:hAnsi="Times New Roman"/>
          <w:sz w:val="24"/>
          <w:szCs w:val="24"/>
        </w:rPr>
        <w:t xml:space="preserve"> песме: </w:t>
      </w:r>
      <w:r>
        <w:rPr>
          <w:rFonts w:ascii="Times New Roman" w:hAnsi="Times New Roman"/>
          <w:i/>
          <w:sz w:val="24"/>
          <w:szCs w:val="24"/>
        </w:rPr>
        <w:t>Шијонском сужњу</w:t>
      </w:r>
      <w:r>
        <w:rPr>
          <w:rFonts w:ascii="Times New Roman" w:hAnsi="Times New Roman"/>
          <w:sz w:val="24"/>
          <w:szCs w:val="24"/>
        </w:rPr>
        <w:t xml:space="preserve">, </w:t>
      </w:r>
      <w:r>
        <w:rPr>
          <w:rFonts w:ascii="Times New Roman" w:hAnsi="Times New Roman"/>
          <w:i/>
          <w:sz w:val="24"/>
          <w:szCs w:val="24"/>
        </w:rPr>
        <w:t>Прометеј;</w:t>
      </w:r>
      <w:r>
        <w:rPr>
          <w:rFonts w:ascii="Times New Roman" w:hAnsi="Times New Roman"/>
          <w:sz w:val="24"/>
          <w:szCs w:val="24"/>
        </w:rPr>
        <w:t xml:space="preserve"> збирка </w:t>
      </w:r>
      <w:r>
        <w:rPr>
          <w:rFonts w:ascii="Times New Roman" w:hAnsi="Times New Roman"/>
          <w:i/>
          <w:sz w:val="24"/>
          <w:szCs w:val="24"/>
        </w:rPr>
        <w:t>Часови доколице</w:t>
      </w:r>
      <w:r>
        <w:rPr>
          <w:rFonts w:ascii="Times New Roman" w:hAnsi="Times New Roman"/>
          <w:sz w:val="24"/>
          <w:szCs w:val="24"/>
        </w:rPr>
        <w:t xml:space="preserve">                                        </w:t>
      </w:r>
    </w:p>
    <w:p w:rsidR="00352E40" w:rsidRDefault="00352E40" w:rsidP="00352E40">
      <w:pPr>
        <w:spacing w:after="0"/>
        <w:ind w:left="34"/>
        <w:jc w:val="both"/>
        <w:rPr>
          <w:rFonts w:ascii="Times New Roman" w:hAnsi="Times New Roman"/>
          <w:i/>
          <w:sz w:val="24"/>
          <w:szCs w:val="24"/>
        </w:rPr>
      </w:pPr>
      <w:r>
        <w:rPr>
          <w:rFonts w:ascii="Times New Roman" w:hAnsi="Times New Roman"/>
          <w:sz w:val="24"/>
          <w:szCs w:val="24"/>
        </w:rPr>
        <w:t xml:space="preserve">                                        поема: </w:t>
      </w:r>
      <w:r>
        <w:rPr>
          <w:rFonts w:ascii="Times New Roman" w:hAnsi="Times New Roman"/>
          <w:i/>
          <w:sz w:val="24"/>
          <w:szCs w:val="24"/>
        </w:rPr>
        <w:t>Ходочашће Чајлда Харолда;</w:t>
      </w:r>
      <w:r>
        <w:rPr>
          <w:rFonts w:ascii="Times New Roman" w:hAnsi="Times New Roman"/>
          <w:sz w:val="24"/>
          <w:szCs w:val="24"/>
        </w:rPr>
        <w:t xml:space="preserve"> роман у стиху: </w:t>
      </w:r>
      <w:r>
        <w:rPr>
          <w:rFonts w:ascii="Times New Roman" w:hAnsi="Times New Roman"/>
          <w:i/>
          <w:sz w:val="24"/>
          <w:szCs w:val="24"/>
        </w:rPr>
        <w:t>Дон Жуан</w:t>
      </w:r>
    </w:p>
    <w:p w:rsidR="00352E40" w:rsidRDefault="00352E40" w:rsidP="00352E40">
      <w:pPr>
        <w:spacing w:after="0"/>
        <w:ind w:left="34"/>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драме: </w:t>
      </w:r>
      <w:r>
        <w:rPr>
          <w:rFonts w:ascii="Times New Roman" w:hAnsi="Times New Roman"/>
          <w:i/>
          <w:sz w:val="24"/>
          <w:szCs w:val="24"/>
        </w:rPr>
        <w:t>Манфред, Каин</w:t>
      </w:r>
    </w:p>
    <w:p w:rsidR="00352E40" w:rsidRDefault="00352E40" w:rsidP="00352E40">
      <w:pPr>
        <w:spacing w:after="0"/>
        <w:ind w:left="34"/>
        <w:jc w:val="both"/>
        <w:rPr>
          <w:rFonts w:ascii="Times New Roman" w:hAnsi="Times New Roman"/>
          <w:sz w:val="24"/>
          <w:szCs w:val="24"/>
        </w:rPr>
      </w:pPr>
      <w:r>
        <w:rPr>
          <w:rFonts w:ascii="Times New Roman" w:hAnsi="Times New Roman"/>
          <w:b/>
          <w:sz w:val="24"/>
          <w:szCs w:val="24"/>
        </w:rPr>
        <w:t>књ. период:</w:t>
      </w:r>
      <w:r>
        <w:rPr>
          <w:rFonts w:ascii="Times New Roman" w:hAnsi="Times New Roman"/>
          <w:sz w:val="24"/>
          <w:szCs w:val="24"/>
        </w:rPr>
        <w:t xml:space="preserve"> романтизам</w:t>
      </w:r>
    </w:p>
    <w:p w:rsidR="00352E40" w:rsidRDefault="00352E40" w:rsidP="00352E40">
      <w:pPr>
        <w:spacing w:after="0"/>
        <w:ind w:left="34"/>
        <w:jc w:val="both"/>
        <w:rPr>
          <w:rFonts w:ascii="Times New Roman" w:hAnsi="Times New Roman"/>
          <w:sz w:val="24"/>
          <w:szCs w:val="24"/>
        </w:rPr>
      </w:pPr>
      <w:r>
        <w:rPr>
          <w:rFonts w:ascii="Times New Roman" w:hAnsi="Times New Roman"/>
          <w:b/>
          <w:sz w:val="24"/>
          <w:szCs w:val="24"/>
        </w:rPr>
        <w:t>књ. врста:</w:t>
      </w:r>
      <w:r>
        <w:rPr>
          <w:rFonts w:ascii="Times New Roman" w:hAnsi="Times New Roman"/>
          <w:sz w:val="24"/>
          <w:szCs w:val="24"/>
        </w:rPr>
        <w:t xml:space="preserve"> поема</w:t>
      </w:r>
    </w:p>
    <w:p w:rsidR="00352E40" w:rsidRDefault="00352E40" w:rsidP="00352E40">
      <w:pPr>
        <w:spacing w:after="0"/>
        <w:ind w:left="34"/>
        <w:jc w:val="both"/>
        <w:rPr>
          <w:rFonts w:ascii="Times New Roman" w:hAnsi="Times New Roman"/>
          <w:sz w:val="24"/>
          <w:szCs w:val="24"/>
        </w:rPr>
      </w:pPr>
      <w:r>
        <w:rPr>
          <w:rFonts w:ascii="Times New Roman" w:hAnsi="Times New Roman"/>
          <w:b/>
          <w:sz w:val="24"/>
          <w:szCs w:val="24"/>
        </w:rPr>
        <w:t xml:space="preserve">бајроновси тип јунака: </w:t>
      </w:r>
      <w:r>
        <w:rPr>
          <w:rFonts w:ascii="Times New Roman" w:hAnsi="Times New Roman"/>
          <w:sz w:val="24"/>
          <w:szCs w:val="24"/>
        </w:rPr>
        <w:t>усамљеност, фатализам, чамотиња, незадовољство, „светски</w:t>
      </w:r>
    </w:p>
    <w:p w:rsidR="00352E40" w:rsidRDefault="00352E40" w:rsidP="00352E40">
      <w:pPr>
        <w:spacing w:after="0"/>
        <w:ind w:left="34"/>
        <w:jc w:val="both"/>
        <w:rPr>
          <w:rFonts w:ascii="Times New Roman" w:hAnsi="Times New Roman"/>
          <w:sz w:val="24"/>
          <w:szCs w:val="24"/>
        </w:rPr>
      </w:pPr>
      <w:r>
        <w:rPr>
          <w:rFonts w:ascii="Times New Roman" w:hAnsi="Times New Roman"/>
          <w:sz w:val="24"/>
          <w:szCs w:val="24"/>
        </w:rPr>
        <w:t xml:space="preserve">                                         бол”, пркос, презир, гордост, чежња за даљинама, лутања...    </w:t>
      </w:r>
    </w:p>
    <w:p w:rsidR="00352E40" w:rsidRDefault="00352E40" w:rsidP="00352E40">
      <w:pPr>
        <w:spacing w:after="0"/>
        <w:ind w:left="34"/>
        <w:jc w:val="both"/>
        <w:rPr>
          <w:rFonts w:ascii="Times New Roman" w:hAnsi="Times New Roman"/>
          <w:sz w:val="24"/>
          <w:szCs w:val="24"/>
        </w:rPr>
      </w:pPr>
      <w:r>
        <w:rPr>
          <w:rFonts w:ascii="Times New Roman" w:hAnsi="Times New Roman"/>
          <w:b/>
          <w:sz w:val="24"/>
          <w:szCs w:val="24"/>
        </w:rPr>
        <w:t>песничке слике</w:t>
      </w:r>
      <w:r>
        <w:rPr>
          <w:rFonts w:ascii="Times New Roman" w:hAnsi="Times New Roman"/>
          <w:sz w:val="24"/>
          <w:szCs w:val="24"/>
        </w:rPr>
        <w:t xml:space="preserve">: </w:t>
      </w:r>
      <w:r>
        <w:rPr>
          <w:rFonts w:ascii="Times New Roman" w:hAnsi="Times New Roman"/>
          <w:sz w:val="16"/>
          <w:szCs w:val="24"/>
        </w:rPr>
        <w:t>●</w:t>
      </w:r>
      <w:r>
        <w:rPr>
          <w:rFonts w:ascii="Times New Roman" w:hAnsi="Times New Roman"/>
          <w:sz w:val="24"/>
          <w:szCs w:val="24"/>
        </w:rPr>
        <w:t xml:space="preserve"> родни крај – пустош, згаснуло огњиште, коров </w:t>
      </w:r>
    </w:p>
    <w:p w:rsidR="00352E40" w:rsidRDefault="00352E40" w:rsidP="00352E40">
      <w:pPr>
        <w:spacing w:after="0"/>
        <w:ind w:left="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24"/>
        </w:rPr>
        <w:t xml:space="preserve">● </w:t>
      </w:r>
      <w:r>
        <w:rPr>
          <w:rFonts w:ascii="Times New Roman" w:hAnsi="Times New Roman"/>
          <w:sz w:val="24"/>
          <w:szCs w:val="24"/>
        </w:rPr>
        <w:t>пучина ‒ хука мора, ноћни ветар, крик галеба, залазак сунца</w:t>
      </w:r>
    </w:p>
    <w:p w:rsidR="00352E40" w:rsidRDefault="00352E40" w:rsidP="00352E40">
      <w:pPr>
        <w:spacing w:after="0"/>
        <w:ind w:left="34"/>
        <w:jc w:val="both"/>
        <w:rPr>
          <w:rFonts w:ascii="Times New Roman" w:hAnsi="Times New Roman"/>
          <w:sz w:val="24"/>
          <w:szCs w:val="24"/>
        </w:rPr>
      </w:pPr>
      <w:r>
        <w:rPr>
          <w:rFonts w:ascii="Times New Roman" w:hAnsi="Times New Roman"/>
          <w:b/>
          <w:sz w:val="24"/>
          <w:szCs w:val="24"/>
        </w:rPr>
        <w:t>контраст</w:t>
      </w:r>
      <w:r>
        <w:rPr>
          <w:rFonts w:ascii="Times New Roman" w:hAnsi="Times New Roman"/>
          <w:sz w:val="24"/>
          <w:szCs w:val="24"/>
        </w:rPr>
        <w:t xml:space="preserve">: млади паж и Чајлд Харолд </w:t>
      </w:r>
    </w:p>
    <w:p w:rsidR="00352E40" w:rsidRDefault="00352E40" w:rsidP="00352E40">
      <w:pPr>
        <w:spacing w:after="0"/>
        <w:ind w:left="34"/>
        <w:jc w:val="both"/>
        <w:rPr>
          <w:rFonts w:ascii="Times New Roman" w:hAnsi="Times New Roman"/>
          <w:b/>
          <w:sz w:val="24"/>
          <w:szCs w:val="24"/>
        </w:rPr>
      </w:pPr>
      <w:r>
        <w:rPr>
          <w:rFonts w:ascii="Times New Roman" w:hAnsi="Times New Roman"/>
          <w:b/>
          <w:sz w:val="24"/>
          <w:szCs w:val="24"/>
        </w:rPr>
        <w:t>романтичарска иронија</w:t>
      </w:r>
    </w:p>
    <w:p w:rsidR="005E2B99" w:rsidRDefault="005E2B99" w:rsidP="005E2B99">
      <w:pPr>
        <w:spacing w:after="0" w:line="240" w:lineRule="auto"/>
        <w:ind w:left="720"/>
        <w:jc w:val="both"/>
        <w:rPr>
          <w:rFonts w:ascii="Times New Roman" w:hAnsi="Times New Roman"/>
          <w:sz w:val="24"/>
          <w:szCs w:val="24"/>
        </w:rPr>
      </w:pPr>
    </w:p>
    <w:p w:rsidR="002E4F7E" w:rsidRDefault="002E4F7E" w:rsidP="005E2B99">
      <w:pPr>
        <w:spacing w:after="0" w:line="240" w:lineRule="auto"/>
        <w:ind w:left="720"/>
        <w:jc w:val="both"/>
        <w:rPr>
          <w:rFonts w:ascii="Times New Roman" w:hAnsi="Times New Roman"/>
          <w:sz w:val="24"/>
          <w:szCs w:val="24"/>
        </w:rPr>
      </w:pPr>
    </w:p>
    <w:p w:rsidR="00074E2F" w:rsidRDefault="00074E2F" w:rsidP="005E2B99">
      <w:pPr>
        <w:spacing w:after="0" w:line="240" w:lineRule="auto"/>
        <w:ind w:left="720"/>
        <w:jc w:val="both"/>
        <w:rPr>
          <w:rFonts w:ascii="Times New Roman" w:hAnsi="Times New Roman"/>
          <w:sz w:val="24"/>
          <w:szCs w:val="24"/>
        </w:rPr>
      </w:pPr>
    </w:p>
    <w:p w:rsidR="002E4F7E" w:rsidRDefault="002E4F7E" w:rsidP="005E2B99">
      <w:pPr>
        <w:spacing w:after="0" w:line="240" w:lineRule="auto"/>
        <w:ind w:left="720"/>
        <w:jc w:val="both"/>
        <w:rPr>
          <w:rFonts w:ascii="Times New Roman" w:hAnsi="Times New Roman"/>
          <w:sz w:val="24"/>
          <w:szCs w:val="24"/>
        </w:rPr>
      </w:pPr>
    </w:p>
    <w:p w:rsidR="0041745D" w:rsidRDefault="0041745D" w:rsidP="00B63CE5">
      <w:pPr>
        <w:rPr>
          <w:rFonts w:ascii="Times New Roman" w:hAnsi="Times New Roman"/>
          <w:b/>
          <w:sz w:val="28"/>
          <w:szCs w:val="28"/>
          <w:u w:val="single"/>
        </w:rPr>
      </w:pPr>
    </w:p>
    <w:p w:rsidR="00074E2F" w:rsidRDefault="00074E2F" w:rsidP="00B63CE5">
      <w:pPr>
        <w:rPr>
          <w:rFonts w:ascii="Times New Roman" w:hAnsi="Times New Roman"/>
          <w:b/>
          <w:sz w:val="28"/>
          <w:szCs w:val="28"/>
          <w:u w:val="single"/>
        </w:rPr>
      </w:pPr>
    </w:p>
    <w:p w:rsidR="00074E2F" w:rsidRPr="0041745D" w:rsidRDefault="00074E2F"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Default="00B63CE5" w:rsidP="00B63CE5">
      <w:pPr>
        <w:rPr>
          <w:rFonts w:ascii="Times New Roman" w:hAnsi="Times New Roman"/>
          <w:b/>
          <w:sz w:val="28"/>
          <w:szCs w:val="28"/>
          <w:u w:val="single"/>
        </w:rPr>
      </w:pPr>
    </w:p>
    <w:p w:rsidR="00B63CE5" w:rsidRPr="00B63CE5" w:rsidRDefault="00B63CE5" w:rsidP="00B63CE5">
      <w:pPr>
        <w:rPr>
          <w:rFonts w:ascii="Times New Roman" w:hAnsi="Times New Roman"/>
          <w:b/>
          <w:sz w:val="28"/>
          <w:szCs w:val="28"/>
          <w:u w:val="single"/>
        </w:rPr>
      </w:pPr>
    </w:p>
    <w:tbl>
      <w:tblPr>
        <w:tblpPr w:leftFromText="180" w:rightFromText="180" w:vertAnchor="text" w:horzAnchor="margin" w:tblpY="33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B63CE5" w:rsidTr="00934685">
        <w:trPr>
          <w:trHeight w:val="70"/>
        </w:trPr>
        <w:tc>
          <w:tcPr>
            <w:tcW w:w="9558" w:type="dxa"/>
            <w:tcBorders>
              <w:top w:val="single" w:sz="4" w:space="0" w:color="auto"/>
              <w:left w:val="single" w:sz="4" w:space="0" w:color="auto"/>
              <w:bottom w:val="single" w:sz="4" w:space="0" w:color="auto"/>
              <w:right w:val="single" w:sz="4" w:space="0" w:color="auto"/>
            </w:tcBorders>
          </w:tcPr>
          <w:p w:rsidR="00B63CE5" w:rsidRPr="00F24712" w:rsidRDefault="00B63CE5" w:rsidP="00934685">
            <w:pPr>
              <w:spacing w:after="0"/>
              <w:ind w:left="34"/>
              <w:jc w:val="both"/>
              <w:rPr>
                <w:rFonts w:ascii="Times New Roman" w:hAnsi="Times New Roman"/>
                <w:sz w:val="24"/>
                <w:szCs w:val="24"/>
              </w:rPr>
            </w:pPr>
          </w:p>
        </w:tc>
      </w:tr>
    </w:tbl>
    <w:p w:rsidR="0035757A" w:rsidRDefault="0035757A"/>
    <w:p w:rsidR="00B63CE5" w:rsidRDefault="00B63CE5"/>
    <w:p w:rsidR="00B63CE5" w:rsidRPr="00751126" w:rsidRDefault="00B63CE5"/>
    <w:sectPr w:rsidR="00B63CE5" w:rsidRPr="00751126" w:rsidSect="00357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77" w:rsidRDefault="00C62C77" w:rsidP="006D6DC1">
      <w:pPr>
        <w:spacing w:after="0" w:line="240" w:lineRule="auto"/>
      </w:pPr>
      <w:r>
        <w:separator/>
      </w:r>
    </w:p>
  </w:endnote>
  <w:endnote w:type="continuationSeparator" w:id="0">
    <w:p w:rsidR="00C62C77" w:rsidRDefault="00C62C77" w:rsidP="006D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C1" w:rsidRDefault="006D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C1" w:rsidRDefault="006D6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C1" w:rsidRDefault="006D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77" w:rsidRDefault="00C62C77" w:rsidP="006D6DC1">
      <w:pPr>
        <w:spacing w:after="0" w:line="240" w:lineRule="auto"/>
      </w:pPr>
      <w:r>
        <w:separator/>
      </w:r>
    </w:p>
  </w:footnote>
  <w:footnote w:type="continuationSeparator" w:id="0">
    <w:p w:rsidR="00C62C77" w:rsidRDefault="00C62C77" w:rsidP="006D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C1" w:rsidRDefault="006D6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2320"/>
      <w:docPartObj>
        <w:docPartGallery w:val="Page Numbers (Top of Page)"/>
        <w:docPartUnique/>
      </w:docPartObj>
    </w:sdtPr>
    <w:sdtEndPr/>
    <w:sdtContent>
      <w:p w:rsidR="006D6DC1" w:rsidRDefault="00C62C77">
        <w:pPr>
          <w:pStyle w:val="Header"/>
        </w:pPr>
        <w:r>
          <w:fldChar w:fldCharType="begin"/>
        </w:r>
        <w:r>
          <w:instrText xml:space="preserve"> PAGE   \* MERGEFORMAT </w:instrText>
        </w:r>
        <w:r>
          <w:fldChar w:fldCharType="separate"/>
        </w:r>
        <w:r w:rsidR="00213798">
          <w:rPr>
            <w:noProof/>
          </w:rPr>
          <w:t>2</w:t>
        </w:r>
        <w:r>
          <w:rPr>
            <w:noProof/>
          </w:rPr>
          <w:fldChar w:fldCharType="end"/>
        </w:r>
      </w:p>
    </w:sdtContent>
  </w:sdt>
  <w:p w:rsidR="006D6DC1" w:rsidRDefault="006D6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C1" w:rsidRDefault="006D6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4A6123"/>
    <w:multiLevelType w:val="hybridMultilevel"/>
    <w:tmpl w:val="4EEE6838"/>
    <w:lvl w:ilvl="0" w:tplc="241A0007">
      <w:start w:val="1"/>
      <w:numFmt w:val="bullet"/>
      <w:lvlText w:val=""/>
      <w:lvlPicBulletId w:val="0"/>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
    <w:nsid w:val="22C21C45"/>
    <w:multiLevelType w:val="hybridMultilevel"/>
    <w:tmpl w:val="4266989E"/>
    <w:lvl w:ilvl="0" w:tplc="241A000F">
      <w:start w:val="1"/>
      <w:numFmt w:val="decimal"/>
      <w:lvlText w:val="%1."/>
      <w:lvlJc w:val="left"/>
      <w:pPr>
        <w:ind w:left="72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2">
    <w:nsid w:val="2A147313"/>
    <w:multiLevelType w:val="hybridMultilevel"/>
    <w:tmpl w:val="F47CEB2A"/>
    <w:lvl w:ilvl="0" w:tplc="281A0001">
      <w:start w:val="1"/>
      <w:numFmt w:val="bullet"/>
      <w:lvlText w:val=""/>
      <w:lvlJc w:val="left"/>
      <w:pPr>
        <w:ind w:left="729"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3">
    <w:nsid w:val="567C22C3"/>
    <w:multiLevelType w:val="hybridMultilevel"/>
    <w:tmpl w:val="919EFC80"/>
    <w:lvl w:ilvl="0" w:tplc="241A0001">
      <w:start w:val="1"/>
      <w:numFmt w:val="bullet"/>
      <w:lvlText w:val=""/>
      <w:lvlJc w:val="left"/>
      <w:pPr>
        <w:ind w:left="144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615F5193"/>
    <w:multiLevelType w:val="hybridMultilevel"/>
    <w:tmpl w:val="C4DEF780"/>
    <w:lvl w:ilvl="0" w:tplc="241A0001">
      <w:start w:val="1"/>
      <w:numFmt w:val="bullet"/>
      <w:lvlText w:val=""/>
      <w:lvlJc w:val="left"/>
      <w:pPr>
        <w:ind w:left="108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26"/>
    <w:rsid w:val="00074E2F"/>
    <w:rsid w:val="000D4EDD"/>
    <w:rsid w:val="00123F8F"/>
    <w:rsid w:val="001B73C3"/>
    <w:rsid w:val="00213798"/>
    <w:rsid w:val="00290E29"/>
    <w:rsid w:val="002E4F7E"/>
    <w:rsid w:val="00352E40"/>
    <w:rsid w:val="0035757A"/>
    <w:rsid w:val="0041745D"/>
    <w:rsid w:val="00455766"/>
    <w:rsid w:val="005315A4"/>
    <w:rsid w:val="005E2B99"/>
    <w:rsid w:val="006D6DC1"/>
    <w:rsid w:val="00751126"/>
    <w:rsid w:val="00811A8A"/>
    <w:rsid w:val="00861D9B"/>
    <w:rsid w:val="009030B4"/>
    <w:rsid w:val="00934685"/>
    <w:rsid w:val="00B63CE5"/>
    <w:rsid w:val="00C62C77"/>
    <w:rsid w:val="00E55F2D"/>
    <w:rsid w:val="00F10758"/>
    <w:rsid w:val="00F2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E5"/>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D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C1"/>
  </w:style>
  <w:style w:type="paragraph" w:styleId="Footer">
    <w:name w:val="footer"/>
    <w:basedOn w:val="Normal"/>
    <w:link w:val="FooterChar"/>
    <w:uiPriority w:val="99"/>
    <w:semiHidden/>
    <w:unhideWhenUsed/>
    <w:rsid w:val="006D6D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E5"/>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D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C1"/>
  </w:style>
  <w:style w:type="paragraph" w:styleId="Footer">
    <w:name w:val="footer"/>
    <w:basedOn w:val="Normal"/>
    <w:link w:val="FooterChar"/>
    <w:uiPriority w:val="99"/>
    <w:semiHidden/>
    <w:unhideWhenUsed/>
    <w:rsid w:val="006D6D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2020-11-20T09:40:00Z</dcterms:created>
  <dcterms:modified xsi:type="dcterms:W3CDTF">2020-11-20T09:40:00Z</dcterms:modified>
</cp:coreProperties>
</file>