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84" w:rsidRDefault="005D4009">
      <w:pPr>
        <w:rPr>
          <w:b/>
          <w:sz w:val="32"/>
          <w:szCs w:val="32"/>
        </w:rPr>
      </w:pPr>
      <w:bookmarkStart w:id="0" w:name="_GoBack"/>
      <w:bookmarkEnd w:id="0"/>
      <w:r w:rsidRPr="005D4009">
        <w:rPr>
          <w:b/>
          <w:sz w:val="32"/>
          <w:szCs w:val="32"/>
        </w:rPr>
        <w:t>ПОНОЋ-ЂУРА ЈАКШИЋ</w:t>
      </w:r>
    </w:p>
    <w:p w:rsidR="00C924AB" w:rsidRPr="00C924AB" w:rsidRDefault="00C924AB">
      <w:pPr>
        <w:rPr>
          <w:b/>
          <w:sz w:val="32"/>
          <w:szCs w:val="32"/>
        </w:rPr>
      </w:pPr>
      <w:r>
        <w:rPr>
          <w:b/>
          <w:sz w:val="32"/>
          <w:szCs w:val="32"/>
        </w:rPr>
        <w:t>Прочитати песму у Читанци.</w:t>
      </w:r>
    </w:p>
    <w:p w:rsidR="00C924AB" w:rsidRPr="00C924AB" w:rsidRDefault="00C924AB">
      <w:pPr>
        <w:rPr>
          <w:b/>
          <w:sz w:val="32"/>
          <w:szCs w:val="32"/>
        </w:rPr>
      </w:pP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EF1184" w:rsidTr="00EF1184">
        <w:trPr>
          <w:trHeight w:val="8025"/>
        </w:trPr>
        <w:tc>
          <w:tcPr>
            <w:tcW w:w="236" w:type="dxa"/>
            <w:tcBorders>
              <w:top w:val="single" w:sz="4" w:space="0" w:color="auto"/>
              <w:left w:val="single" w:sz="4" w:space="0" w:color="auto"/>
              <w:bottom w:val="single" w:sz="4" w:space="0" w:color="auto"/>
              <w:right w:val="single" w:sz="4" w:space="0" w:color="auto"/>
            </w:tcBorders>
          </w:tcPr>
          <w:p w:rsidR="00EF1184" w:rsidRPr="00EF1184" w:rsidRDefault="00EF1184">
            <w:pPr>
              <w:spacing w:after="0" w:line="240" w:lineRule="auto"/>
              <w:rPr>
                <w:rFonts w:ascii="Times New Roman" w:eastAsia="Times New Roman" w:hAnsi="Times New Roman"/>
                <w:b/>
                <w:sz w:val="24"/>
                <w:szCs w:val="24"/>
              </w:rPr>
            </w:pPr>
          </w:p>
          <w:p w:rsidR="00EF1184" w:rsidRDefault="00EF1184">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EF1184" w:rsidRDefault="00EF1184" w:rsidP="00EF1184">
            <w:pPr>
              <w:spacing w:after="0" w:line="240" w:lineRule="auto"/>
              <w:ind w:left="720"/>
              <w:jc w:val="both"/>
              <w:rPr>
                <w:rFonts w:ascii="Times New Roman" w:eastAsia="Times New Roman" w:hAnsi="Times New Roman"/>
                <w:sz w:val="24"/>
                <w:szCs w:val="24"/>
              </w:rPr>
            </w:pPr>
          </w:p>
          <w:p w:rsidR="00EF1184" w:rsidRDefault="00EF1184">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Разговор са славујима завршио се увече, птице су се повукле са доласком мрака, лирски субјект је остао сам под липама занет мислима које су се настављале на његов дијалог са птицама. А онда:</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...Поноћ је.</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У црном плашту нема богиња;</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слободне душе то је светиња.</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То глухо доба, тај црни час.</w:t>
            </w:r>
          </w:p>
          <w:p w:rsidR="00EF1184" w:rsidRDefault="00EF1184">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Први стих је изузетно кратак (само три слога), а три тачке испред њега и његова интонација завршетка казивања наводи на мисао да му је нешто претходило. Ово доба ноћи је створено за </w:t>
            </w:r>
            <w:r>
              <w:rPr>
                <w:rFonts w:ascii="Times New Roman" w:hAnsi="Times New Roman"/>
                <w:i/>
                <w:sz w:val="24"/>
                <w:szCs w:val="24"/>
              </w:rPr>
              <w:t>слободне</w:t>
            </w:r>
            <w:r>
              <w:rPr>
                <w:rFonts w:ascii="Times New Roman" w:hAnsi="Times New Roman"/>
                <w:sz w:val="24"/>
                <w:szCs w:val="24"/>
              </w:rPr>
              <w:t xml:space="preserve"> </w:t>
            </w:r>
            <w:r>
              <w:rPr>
                <w:rFonts w:ascii="Times New Roman" w:hAnsi="Times New Roman"/>
                <w:i/>
                <w:sz w:val="24"/>
                <w:szCs w:val="24"/>
              </w:rPr>
              <w:t>душе</w:t>
            </w:r>
            <w:r>
              <w:rPr>
                <w:rFonts w:ascii="Times New Roman" w:hAnsi="Times New Roman"/>
                <w:sz w:val="24"/>
                <w:szCs w:val="24"/>
              </w:rPr>
              <w:t xml:space="preserve"> ‒ мир је, нема никога. Синтагма </w:t>
            </w:r>
            <w:r>
              <w:rPr>
                <w:rFonts w:ascii="Times New Roman" w:hAnsi="Times New Roman"/>
                <w:i/>
                <w:sz w:val="24"/>
                <w:szCs w:val="24"/>
              </w:rPr>
              <w:t>црни час</w:t>
            </w:r>
            <w:r>
              <w:rPr>
                <w:rFonts w:ascii="Times New Roman" w:hAnsi="Times New Roman"/>
                <w:sz w:val="24"/>
                <w:szCs w:val="24"/>
              </w:rPr>
              <w:t xml:space="preserve"> има фолклорно-мистично порекло и значење: то је доба ноћи када се појављују нечастиве силе, ђаволи, вампири, духови. То је доба размеђе могућег и немогућег, рационалног и ирационалног, реалног и метафизичког.</w:t>
            </w:r>
          </w:p>
          <w:p w:rsidR="00EF1184" w:rsidRDefault="00EF1184" w:rsidP="003F58CB">
            <w:pPr>
              <w:spacing w:after="0" w:line="240" w:lineRule="auto"/>
              <w:ind w:left="720"/>
              <w:jc w:val="both"/>
              <w:rPr>
                <w:rFonts w:ascii="Times New Roman" w:hAnsi="Times New Roman"/>
                <w:sz w:val="24"/>
                <w:szCs w:val="24"/>
              </w:rPr>
            </w:pPr>
          </w:p>
          <w:p w:rsidR="00EF1184" w:rsidRDefault="00EF1184">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Свест лирског субјекта је изузетно напрегнута услед нарастања негативних емоција и расположења и њиховог сталног умножавања (гнев, срџба, огорчење, презир, резигнација, клонуће, изгубљена вера, очај) још од вечерњег дијалога са птицама и од тада су стално добијале на интензитету. Оне су, дакле, присутне у лирском субјекту, а испољиће се делимично кроз реторска питања и потпуно у обраћању мајчиним сенима. </w:t>
            </w:r>
          </w:p>
          <w:p w:rsidR="00EF1184" w:rsidRDefault="00EF1184">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Напрегнута свест је постала преосетљива, а у њу се још укључују фолклорно-мистичне представе о поноћи. У том моменту се јављају звучне и визуелне халуцинације које покрећу вербално испољавање лирског субјекта: путем реторских питања у првом делу песме и обраћања сенима давно умрле мајке у другом делу песме.</w:t>
            </w:r>
          </w:p>
          <w:p w:rsidR="00EF1184" w:rsidRDefault="00EF1184">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Све започиње звучним халуцинацијама. Три звучне сензације јављају се у размацима, </w:t>
            </w:r>
            <w:r>
              <w:rPr>
                <w:rFonts w:ascii="Times New Roman" w:hAnsi="Times New Roman"/>
                <w:b/>
                <w:sz w:val="24"/>
                <w:szCs w:val="24"/>
              </w:rPr>
              <w:t>градацијски</w:t>
            </w:r>
            <w:r>
              <w:rPr>
                <w:rFonts w:ascii="Times New Roman" w:hAnsi="Times New Roman"/>
                <w:sz w:val="24"/>
                <w:szCs w:val="24"/>
              </w:rPr>
              <w:t xml:space="preserve"> поређане: глас, ход и шкрипа врата. У тренутку када лирски субјект констатује </w:t>
            </w:r>
            <w:r>
              <w:rPr>
                <w:rFonts w:ascii="Times New Roman" w:hAnsi="Times New Roman"/>
                <w:i/>
                <w:sz w:val="24"/>
                <w:szCs w:val="24"/>
              </w:rPr>
              <w:t>то глухо доба, тај црни час</w:t>
            </w:r>
            <w:r>
              <w:rPr>
                <w:rFonts w:ascii="Times New Roman" w:hAnsi="Times New Roman"/>
                <w:sz w:val="24"/>
                <w:szCs w:val="24"/>
              </w:rPr>
              <w:t xml:space="preserve">, долази изненађење: </w:t>
            </w:r>
            <w:r>
              <w:rPr>
                <w:rFonts w:ascii="Times New Roman" w:hAnsi="Times New Roman"/>
                <w:i/>
                <w:sz w:val="24"/>
                <w:szCs w:val="24"/>
              </w:rPr>
              <w:t>Ал’ какав глас?...</w:t>
            </w:r>
            <w:r>
              <w:rPr>
                <w:rFonts w:ascii="Times New Roman" w:hAnsi="Times New Roman"/>
                <w:sz w:val="24"/>
                <w:szCs w:val="24"/>
              </w:rPr>
              <w:t xml:space="preserve"> Ово је неизговорен узвик, питање и исказ истовремено. Ту су три типа реченице истовремено, три интонациона квалитета у једном, три садржине. Појава гласа у апсолутној тишини изазива изненађење. Синтагма </w:t>
            </w:r>
            <w:r>
              <w:rPr>
                <w:rFonts w:ascii="Times New Roman" w:hAnsi="Times New Roman"/>
                <w:i/>
                <w:sz w:val="24"/>
                <w:szCs w:val="24"/>
              </w:rPr>
              <w:t>какав глас</w:t>
            </w:r>
            <w:r>
              <w:rPr>
                <w:rFonts w:ascii="Times New Roman" w:hAnsi="Times New Roman"/>
                <w:sz w:val="24"/>
                <w:szCs w:val="24"/>
              </w:rPr>
              <w:t xml:space="preserve"> истовремено је питање и исказ ‒ констатација. Питање је у пореклу гласа: чији је, одакле је? Исказ је у квалификацији: </w:t>
            </w:r>
            <w:r>
              <w:rPr>
                <w:rFonts w:ascii="Times New Roman" w:hAnsi="Times New Roman"/>
                <w:i/>
                <w:sz w:val="24"/>
                <w:szCs w:val="24"/>
              </w:rPr>
              <w:t>какав</w:t>
            </w:r>
            <w:r>
              <w:rPr>
                <w:rFonts w:ascii="Times New Roman" w:hAnsi="Times New Roman"/>
                <w:sz w:val="24"/>
                <w:szCs w:val="24"/>
              </w:rPr>
              <w:t xml:space="preserve"> </w:t>
            </w:r>
            <w:r>
              <w:rPr>
                <w:rFonts w:ascii="Times New Roman" w:hAnsi="Times New Roman"/>
                <w:i/>
                <w:sz w:val="24"/>
                <w:szCs w:val="24"/>
              </w:rPr>
              <w:t>глас</w:t>
            </w:r>
            <w:r>
              <w:rPr>
                <w:rFonts w:ascii="Times New Roman" w:hAnsi="Times New Roman"/>
                <w:sz w:val="24"/>
                <w:szCs w:val="24"/>
              </w:rPr>
              <w:t xml:space="preserve"> = необичан, чудан глас ‒ он најпре наличи на хујање које се полако губи (</w:t>
            </w:r>
            <w:r>
              <w:rPr>
                <w:rFonts w:ascii="Times New Roman" w:hAnsi="Times New Roman"/>
                <w:i/>
                <w:sz w:val="24"/>
                <w:szCs w:val="24"/>
              </w:rPr>
              <w:t>ко да умире</w:t>
            </w:r>
            <w:r>
              <w:rPr>
                <w:rFonts w:ascii="Times New Roman" w:hAnsi="Times New Roman"/>
                <w:sz w:val="24"/>
                <w:szCs w:val="24"/>
              </w:rPr>
              <w:t xml:space="preserve">) и стиче се утисак </w:t>
            </w:r>
            <w:r>
              <w:rPr>
                <w:rFonts w:ascii="Times New Roman" w:hAnsi="Times New Roman"/>
                <w:i/>
                <w:sz w:val="24"/>
                <w:szCs w:val="24"/>
              </w:rPr>
              <w:t>да из црне земље извире.</w:t>
            </w:r>
          </w:p>
          <w:p w:rsidR="00EF1184" w:rsidRDefault="00EF1184" w:rsidP="005173CA">
            <w:pPr>
              <w:spacing w:after="0" w:line="240" w:lineRule="auto"/>
              <w:ind w:left="720"/>
              <w:jc w:val="both"/>
              <w:rPr>
                <w:rFonts w:ascii="Times New Roman" w:hAnsi="Times New Roman"/>
                <w:i/>
                <w:sz w:val="24"/>
                <w:szCs w:val="24"/>
              </w:rPr>
            </w:pPr>
          </w:p>
          <w:p w:rsidR="00EF1184" w:rsidRDefault="00EF1184">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Након овог изненађења следи низ реторских питања која доживљају звука дају космичке димензије, а лирског субјекта стапају са космосом:</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Можда то дуси земљи говоре?</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Ил’ земља куне своје покоре?</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Ил’ небо, можда, даље путује</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lastRenderedPageBreak/>
              <w:t>да моју клетву више не чује?</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Па звезде плачу, небо тугује,</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последњи пут се с земљом рукује!</w:t>
            </w:r>
          </w:p>
          <w:p w:rsidR="00EF1184" w:rsidRDefault="00EF1184">
            <w:pPr>
              <w:spacing w:after="0" w:line="240" w:lineRule="auto"/>
              <w:ind w:left="718"/>
              <w:jc w:val="both"/>
              <w:rPr>
                <w:rFonts w:ascii="Times New Roman" w:hAnsi="Times New Roman"/>
                <w:sz w:val="24"/>
                <w:szCs w:val="24"/>
              </w:rPr>
            </w:pPr>
            <w:r>
              <w:rPr>
                <w:rFonts w:ascii="Times New Roman" w:hAnsi="Times New Roman"/>
                <w:sz w:val="24"/>
                <w:szCs w:val="24"/>
              </w:rPr>
              <w:t xml:space="preserve">У ова три реторска питања остварена је хипербола васионских размера (небо се са земљом рукује). У једном стиху испреплеле су се </w:t>
            </w:r>
            <w:r>
              <w:rPr>
                <w:rFonts w:ascii="Times New Roman" w:hAnsi="Times New Roman"/>
                <w:b/>
                <w:sz w:val="24"/>
                <w:szCs w:val="24"/>
              </w:rPr>
              <w:t>метафора, хипербола, персонификација и синестезија</w:t>
            </w:r>
            <w:r>
              <w:rPr>
                <w:rFonts w:ascii="Times New Roman" w:hAnsi="Times New Roman"/>
                <w:sz w:val="24"/>
                <w:szCs w:val="24"/>
              </w:rPr>
              <w:t xml:space="preserve"> (</w:t>
            </w:r>
            <w:r>
              <w:rPr>
                <w:rFonts w:ascii="Times New Roman" w:hAnsi="Times New Roman"/>
                <w:i/>
                <w:sz w:val="24"/>
                <w:szCs w:val="24"/>
              </w:rPr>
              <w:t>Па звезде плачу, небо тугује</w:t>
            </w:r>
            <w:r>
              <w:rPr>
                <w:rFonts w:ascii="Times New Roman" w:hAnsi="Times New Roman"/>
                <w:sz w:val="24"/>
                <w:szCs w:val="24"/>
              </w:rPr>
              <w:t xml:space="preserve">). </w:t>
            </w:r>
          </w:p>
          <w:p w:rsidR="00EF1184" w:rsidRDefault="00EF1184">
            <w:pPr>
              <w:spacing w:after="0" w:line="240" w:lineRule="auto"/>
              <w:ind w:left="718"/>
              <w:jc w:val="both"/>
              <w:rPr>
                <w:rFonts w:ascii="Times New Roman" w:hAnsi="Times New Roman"/>
                <w:sz w:val="24"/>
                <w:szCs w:val="24"/>
              </w:rPr>
            </w:pPr>
            <w:r>
              <w:rPr>
                <w:rFonts w:ascii="Times New Roman" w:hAnsi="Times New Roman"/>
                <w:b/>
                <w:sz w:val="24"/>
                <w:szCs w:val="24"/>
              </w:rPr>
              <w:t>Синестезија</w:t>
            </w:r>
            <w:r>
              <w:rPr>
                <w:rFonts w:ascii="Times New Roman" w:hAnsi="Times New Roman"/>
                <w:sz w:val="24"/>
                <w:szCs w:val="24"/>
              </w:rPr>
              <w:t xml:space="preserve"> – уједињење чулних сензација, спонтана субјективна асоцијација разнородних чулних утисака изазвана директним доживљавањем само једног од њих (нпр. мириси имају облик, боје, звукове...); у књижевности представља стилску фигуру повезивања слика које не потичу од истог чула (нпр. меко плаветнило). </w:t>
            </w:r>
          </w:p>
          <w:p w:rsidR="00EF1184" w:rsidRDefault="00EF1184">
            <w:pPr>
              <w:spacing w:after="0" w:line="240" w:lineRule="auto"/>
              <w:ind w:left="718"/>
              <w:jc w:val="both"/>
              <w:rPr>
                <w:rFonts w:ascii="Times New Roman" w:hAnsi="Times New Roman"/>
                <w:sz w:val="24"/>
                <w:szCs w:val="24"/>
              </w:rPr>
            </w:pPr>
            <w:r>
              <w:rPr>
                <w:rFonts w:ascii="Times New Roman" w:hAnsi="Times New Roman"/>
                <w:sz w:val="24"/>
                <w:szCs w:val="24"/>
              </w:rPr>
              <w:t xml:space="preserve">Појединости су </w:t>
            </w:r>
            <w:r>
              <w:rPr>
                <w:rFonts w:ascii="Times New Roman" w:hAnsi="Times New Roman"/>
                <w:b/>
                <w:sz w:val="24"/>
                <w:szCs w:val="24"/>
              </w:rPr>
              <w:t>градацијски</w:t>
            </w:r>
            <w:r>
              <w:rPr>
                <w:rFonts w:ascii="Times New Roman" w:hAnsi="Times New Roman"/>
                <w:sz w:val="24"/>
                <w:szCs w:val="24"/>
              </w:rPr>
              <w:t xml:space="preserve"> поређане: земља, небо, звезде. Халуцинантна слика космичких догађања уноси немир у душу лирског субјекта кога плаши могућност да небо нестане, да на земљи више не свањава и да остане вечита тама. У овом страху није наслућивање катаклизме која би свет бацила у мрак; у њему је страх да не нестане неба као извора и уточишта људских снова; да не нестане светлости која симболизује чистоту и спокојство; да не наступи мрак неслободе и духовног мртвила.</w:t>
            </w:r>
          </w:p>
          <w:p w:rsidR="00EF1184" w:rsidRDefault="00EF1184" w:rsidP="000A471E">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p>
          <w:p w:rsidR="00EF1184" w:rsidRDefault="00EF1184">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 xml:space="preserve">У наредним стиховима појављује се нова звучна сензација: </w:t>
            </w:r>
            <w:r>
              <w:rPr>
                <w:rFonts w:ascii="Times New Roman" w:hAnsi="Times New Roman"/>
                <w:i/>
                <w:sz w:val="24"/>
                <w:szCs w:val="24"/>
              </w:rPr>
              <w:t>И ход се чује.</w:t>
            </w:r>
            <w:r>
              <w:rPr>
                <w:rFonts w:ascii="Times New Roman" w:hAnsi="Times New Roman"/>
                <w:sz w:val="24"/>
                <w:szCs w:val="24"/>
              </w:rPr>
              <w:t>.. Мисао о томе звуку није доречена до краја: три тачке означавају прекид који је настао због брзе реакције лирског субјекта низом реторских питања. Прва звучна сензација иницирала је само три питања, ова друга покреће низ од десет питања. Ход који се чује може да потиче од поноћи, ваздуха, облака, боника, анђела, смрти (симболично предочена косом), љубави, злобе, сузе, мртвих које земља враћа. Углавном су то све апстрактне појединости осим боника и сузе. Човека овде нигде нема. Он може само да се наслути директно у лику боника, или симболично у злоби, јер је он њено оличење као што ће се видети из обраћања мајчиној сени. Као да се у мислима лирског субјекта јавља слутња о пореклу гласа (</w:t>
            </w:r>
            <w:r>
              <w:rPr>
                <w:rFonts w:ascii="Times New Roman" w:hAnsi="Times New Roman"/>
                <w:i/>
                <w:sz w:val="24"/>
                <w:szCs w:val="24"/>
              </w:rPr>
              <w:t>ил’ да из црне земље извире</w:t>
            </w:r>
            <w:r>
              <w:rPr>
                <w:rFonts w:ascii="Times New Roman" w:hAnsi="Times New Roman"/>
                <w:sz w:val="24"/>
                <w:szCs w:val="24"/>
              </w:rPr>
              <w:t>) и хода (</w:t>
            </w:r>
            <w:r>
              <w:rPr>
                <w:rFonts w:ascii="Times New Roman" w:hAnsi="Times New Roman"/>
                <w:i/>
                <w:sz w:val="24"/>
                <w:szCs w:val="24"/>
              </w:rPr>
              <w:t>или нам мртве враћа земљица</w:t>
            </w:r>
            <w:r>
              <w:rPr>
                <w:rFonts w:ascii="Times New Roman" w:hAnsi="Times New Roman"/>
                <w:sz w:val="24"/>
                <w:szCs w:val="24"/>
              </w:rPr>
              <w:t>), али он о тој слутњи више ништа не каже.</w:t>
            </w:r>
          </w:p>
          <w:p w:rsidR="00EF1184" w:rsidRDefault="000A471E">
            <w:pPr>
              <w:spacing w:after="0" w:line="240" w:lineRule="auto"/>
              <w:ind w:left="718"/>
              <w:jc w:val="both"/>
              <w:rPr>
                <w:rFonts w:ascii="Times New Roman" w:hAnsi="Times New Roman"/>
                <w:sz w:val="24"/>
                <w:szCs w:val="24"/>
              </w:rPr>
            </w:pPr>
            <w:r>
              <w:rPr>
                <w:rFonts w:ascii="Times New Roman" w:hAnsi="Times New Roman"/>
                <w:sz w:val="24"/>
                <w:szCs w:val="24"/>
              </w:rPr>
              <w:t xml:space="preserve"> </w:t>
            </w:r>
          </w:p>
          <w:p w:rsidR="00EF1184" w:rsidRDefault="00EF1184">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Али када се појави трећа звучна сензација (</w:t>
            </w:r>
            <w:r>
              <w:rPr>
                <w:rFonts w:ascii="Times New Roman" w:hAnsi="Times New Roman"/>
                <w:i/>
                <w:sz w:val="24"/>
                <w:szCs w:val="24"/>
              </w:rPr>
              <w:t>Врата шкринуше</w:t>
            </w:r>
            <w:r>
              <w:rPr>
                <w:rFonts w:ascii="Times New Roman" w:hAnsi="Times New Roman"/>
                <w:sz w:val="24"/>
                <w:szCs w:val="24"/>
              </w:rPr>
              <w:t>) као да нестаје мистерије звукова, загонетка се разрешава, лирски субјект узвикује (</w:t>
            </w:r>
            <w:r>
              <w:rPr>
                <w:rFonts w:ascii="Times New Roman" w:hAnsi="Times New Roman"/>
                <w:b/>
                <w:sz w:val="24"/>
                <w:szCs w:val="24"/>
              </w:rPr>
              <w:t>екскламација</w:t>
            </w:r>
            <w:r>
              <w:rPr>
                <w:rFonts w:ascii="Times New Roman" w:hAnsi="Times New Roman"/>
                <w:sz w:val="24"/>
                <w:szCs w:val="24"/>
              </w:rPr>
              <w:t xml:space="preserve">): </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О душе! О мила сени!</w:t>
            </w:r>
          </w:p>
          <w:p w:rsidR="00EF1184" w:rsidRDefault="00EF1184">
            <w:pPr>
              <w:spacing w:after="0" w:line="240" w:lineRule="auto"/>
              <w:jc w:val="both"/>
              <w:rPr>
                <w:rFonts w:ascii="Times New Roman" w:hAnsi="Times New Roman"/>
                <w:i/>
                <w:sz w:val="24"/>
                <w:szCs w:val="24"/>
              </w:rPr>
            </w:pPr>
            <w:r>
              <w:rPr>
                <w:rFonts w:ascii="Times New Roman" w:hAnsi="Times New Roman"/>
                <w:i/>
                <w:sz w:val="24"/>
                <w:szCs w:val="24"/>
              </w:rPr>
              <w:t xml:space="preserve">            О мајко моја! О благо мени!</w:t>
            </w:r>
          </w:p>
          <w:p w:rsidR="00EF1184" w:rsidRDefault="00EF1184">
            <w:pPr>
              <w:spacing w:after="0" w:line="240" w:lineRule="auto"/>
              <w:ind w:left="720"/>
              <w:jc w:val="both"/>
              <w:rPr>
                <w:rFonts w:ascii="Times New Roman" w:hAnsi="Times New Roman"/>
                <w:sz w:val="24"/>
                <w:szCs w:val="24"/>
              </w:rPr>
            </w:pPr>
            <w:r>
              <w:rPr>
                <w:rFonts w:ascii="Times New Roman" w:hAnsi="Times New Roman"/>
                <w:sz w:val="24"/>
                <w:szCs w:val="24"/>
              </w:rPr>
              <w:t xml:space="preserve">Четири узвика у једном даху изражавају радост и олакшање:             као да га је обасјала светлост, као да му се скинуо сав терет са душе. Мајка је </w:t>
            </w:r>
            <w:r>
              <w:rPr>
                <w:rFonts w:ascii="Times New Roman" w:hAnsi="Times New Roman"/>
                <w:b/>
                <w:sz w:val="24"/>
                <w:szCs w:val="24"/>
              </w:rPr>
              <w:t>симбол</w:t>
            </w:r>
            <w:r>
              <w:rPr>
                <w:rFonts w:ascii="Times New Roman" w:hAnsi="Times New Roman"/>
                <w:sz w:val="24"/>
                <w:szCs w:val="24"/>
              </w:rPr>
              <w:t xml:space="preserve"> заштите, топлине и љубави; мајчина љубав је светлост усред таме; она раскрављује срце из кога нагло потекне исповест:</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О мајко моја! О благо мени</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Много је дана, много година</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много је горких било истина,</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много ми пута дрхташе груди,</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много ми срца цепаше људи</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много сам кајо, много грешио</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и хладном смрћу себе тешио;</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многу сам горку чашу попио,</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многи сам комад сузом топио…</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lastRenderedPageBreak/>
              <w:t>О мајко, мајко!О мила сени!</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Откад те мајко, нисам видео,</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никаква добра нисам видео...</w:t>
            </w:r>
          </w:p>
          <w:p w:rsidR="00EF1184" w:rsidRDefault="00EF1184">
            <w:pPr>
              <w:spacing w:after="0" w:line="240" w:lineRule="auto"/>
              <w:ind w:left="718"/>
              <w:jc w:val="both"/>
              <w:rPr>
                <w:rFonts w:ascii="Times New Roman" w:hAnsi="Times New Roman"/>
                <w:sz w:val="24"/>
                <w:szCs w:val="24"/>
              </w:rPr>
            </w:pPr>
            <w:r>
              <w:rPr>
                <w:rFonts w:ascii="Times New Roman" w:hAnsi="Times New Roman"/>
                <w:sz w:val="24"/>
                <w:szCs w:val="24"/>
              </w:rPr>
              <w:t xml:space="preserve">У овој исповести, осим речи </w:t>
            </w:r>
            <w:r>
              <w:rPr>
                <w:rFonts w:ascii="Times New Roman" w:hAnsi="Times New Roman"/>
                <w:i/>
                <w:sz w:val="24"/>
                <w:szCs w:val="24"/>
              </w:rPr>
              <w:t>мајка</w:t>
            </w:r>
            <w:r>
              <w:rPr>
                <w:rFonts w:ascii="Times New Roman" w:hAnsi="Times New Roman"/>
                <w:sz w:val="24"/>
                <w:szCs w:val="24"/>
              </w:rPr>
              <w:t xml:space="preserve">, нема ни једне светле речи, ни једне речи са позитивним предзнаком (горко (2), дрхташе, цепаше, кајо, грешио, хладна, смрт, суза) ‒ у осам стихова десет оваквих речи и то </w:t>
            </w:r>
            <w:r>
              <w:rPr>
                <w:rFonts w:ascii="Times New Roman" w:hAnsi="Times New Roman"/>
                <w:i/>
                <w:sz w:val="24"/>
                <w:szCs w:val="24"/>
              </w:rPr>
              <w:t>помножено</w:t>
            </w:r>
            <w:r>
              <w:rPr>
                <w:rFonts w:ascii="Times New Roman" w:hAnsi="Times New Roman"/>
                <w:sz w:val="24"/>
                <w:szCs w:val="24"/>
              </w:rPr>
              <w:t xml:space="preserve"> девет пута поновљеним прилогом </w:t>
            </w:r>
            <w:r>
              <w:rPr>
                <w:rFonts w:ascii="Times New Roman" w:hAnsi="Times New Roman"/>
                <w:i/>
                <w:sz w:val="24"/>
                <w:szCs w:val="24"/>
              </w:rPr>
              <w:t>много</w:t>
            </w:r>
            <w:r>
              <w:rPr>
                <w:rFonts w:ascii="Times New Roman" w:hAnsi="Times New Roman"/>
                <w:sz w:val="24"/>
                <w:szCs w:val="24"/>
              </w:rPr>
              <w:t xml:space="preserve">. </w:t>
            </w:r>
            <w:r>
              <w:rPr>
                <w:rFonts w:ascii="Times New Roman" w:hAnsi="Times New Roman"/>
                <w:b/>
                <w:sz w:val="24"/>
                <w:szCs w:val="24"/>
              </w:rPr>
              <w:t>Анафорско</w:t>
            </w:r>
            <w:r>
              <w:rPr>
                <w:rFonts w:ascii="Times New Roman" w:hAnsi="Times New Roman"/>
                <w:sz w:val="24"/>
                <w:szCs w:val="24"/>
              </w:rPr>
              <w:t xml:space="preserve"> понављање прилога </w:t>
            </w:r>
            <w:r>
              <w:rPr>
                <w:rFonts w:ascii="Times New Roman" w:hAnsi="Times New Roman"/>
                <w:i/>
                <w:sz w:val="24"/>
                <w:szCs w:val="24"/>
              </w:rPr>
              <w:t>много</w:t>
            </w:r>
            <w:r>
              <w:rPr>
                <w:rFonts w:ascii="Times New Roman" w:hAnsi="Times New Roman"/>
                <w:sz w:val="24"/>
                <w:szCs w:val="24"/>
              </w:rPr>
              <w:t xml:space="preserve"> снажно појачава укупну садржину и значење набројаних речи. И на крају, као синтеза и закључак: </w:t>
            </w:r>
            <w:r>
              <w:rPr>
                <w:rFonts w:ascii="Times New Roman" w:hAnsi="Times New Roman"/>
                <w:i/>
                <w:sz w:val="24"/>
                <w:szCs w:val="24"/>
              </w:rPr>
              <w:t>Никаква добра нисам видео</w:t>
            </w:r>
            <w:r>
              <w:rPr>
                <w:rFonts w:ascii="Times New Roman" w:hAnsi="Times New Roman"/>
                <w:sz w:val="24"/>
                <w:szCs w:val="24"/>
              </w:rPr>
              <w:t xml:space="preserve">. И знајући да ће му мајка рећи да му је ипак добро јер је жив, јер </w:t>
            </w:r>
            <w:r>
              <w:rPr>
                <w:rFonts w:ascii="Times New Roman" w:hAnsi="Times New Roman"/>
                <w:i/>
                <w:sz w:val="24"/>
                <w:szCs w:val="24"/>
              </w:rPr>
              <w:t>међу људима си, међу ближњима</w:t>
            </w:r>
            <w:r>
              <w:rPr>
                <w:rFonts w:ascii="Times New Roman" w:hAnsi="Times New Roman"/>
                <w:sz w:val="24"/>
                <w:szCs w:val="24"/>
              </w:rPr>
              <w:t>, он је предухићује врло мрачном сликом света у коме живи:</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Ал’ зло је, мајко, бити међ’ њима:</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под руку с злобом пакост путује,</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с њима се завист братски рукује,</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А лаж се увек онде находи</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Где их по свету подлост проводи;</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ласка их двори, издајство служи,</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а невера се са њима дружи!...</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О мајко, мајко, свет је пакостан,</w:t>
            </w:r>
          </w:p>
          <w:p w:rsidR="00EF1184" w:rsidRDefault="00EF1184">
            <w:pPr>
              <w:spacing w:after="0" w:line="240" w:lineRule="auto"/>
              <w:ind w:left="718"/>
              <w:jc w:val="both"/>
              <w:rPr>
                <w:rFonts w:ascii="Times New Roman" w:hAnsi="Times New Roman"/>
                <w:i/>
                <w:sz w:val="24"/>
                <w:szCs w:val="24"/>
              </w:rPr>
            </w:pPr>
            <w:r>
              <w:rPr>
                <w:rFonts w:ascii="Times New Roman" w:hAnsi="Times New Roman"/>
                <w:i/>
                <w:sz w:val="24"/>
                <w:szCs w:val="24"/>
              </w:rPr>
              <w:t xml:space="preserve">живот је, мајко, врло жалостан!... </w:t>
            </w:r>
          </w:p>
          <w:p w:rsidR="00EF1184" w:rsidRDefault="00EF1184" w:rsidP="00C7257C">
            <w:pPr>
              <w:spacing w:after="0" w:line="240" w:lineRule="auto"/>
              <w:jc w:val="both"/>
              <w:rPr>
                <w:rFonts w:ascii="Times New Roman" w:hAnsi="Times New Roman"/>
                <w:i/>
                <w:sz w:val="24"/>
                <w:szCs w:val="24"/>
              </w:rPr>
            </w:pPr>
          </w:p>
          <w:p w:rsidR="00EF1184" w:rsidRDefault="00EF1184">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Овакво сагледавање живота резултат је песниковог искуства: у његовом животу било је мало светлих тренутака, а његово искуство са ближњима управо је изложено у горе наведеним стиховима ‒ оно је поразно. То је песимистичко сагледавање живота, тачније, морала људског друштва. Али је ова песма, као и многе друге, протест против таквога друштва и његовог устројства, а протест је вид отпора и непредавања.</w:t>
            </w:r>
          </w:p>
          <w:p w:rsidR="00EF1184" w:rsidRPr="000A4B2D" w:rsidRDefault="00EF1184" w:rsidP="000A4B2D">
            <w:pPr>
              <w:spacing w:after="0" w:line="240" w:lineRule="auto"/>
              <w:ind w:left="720"/>
              <w:jc w:val="both"/>
              <w:rPr>
                <w:rFonts w:ascii="Times New Roman" w:hAnsi="Times New Roman"/>
                <w:sz w:val="24"/>
                <w:szCs w:val="24"/>
              </w:rPr>
            </w:pPr>
          </w:p>
        </w:tc>
      </w:tr>
      <w:tr w:rsidR="00EF1184" w:rsidTr="00EF1184">
        <w:trPr>
          <w:trHeight w:val="70"/>
        </w:trPr>
        <w:tc>
          <w:tcPr>
            <w:tcW w:w="236" w:type="dxa"/>
            <w:tcBorders>
              <w:top w:val="single" w:sz="4" w:space="0" w:color="auto"/>
              <w:left w:val="single" w:sz="4" w:space="0" w:color="auto"/>
              <w:bottom w:val="single" w:sz="4" w:space="0" w:color="auto"/>
              <w:right w:val="single" w:sz="4" w:space="0" w:color="auto"/>
            </w:tcBorders>
          </w:tcPr>
          <w:p w:rsidR="00EF1184" w:rsidRPr="00EF1184" w:rsidRDefault="00EF1184">
            <w:pPr>
              <w:spacing w:after="0" w:line="240" w:lineRule="auto"/>
              <w:rPr>
                <w:rFonts w:ascii="Times New Roman" w:eastAsia="Times New Roman" w:hAnsi="Times New Roman"/>
                <w:b/>
                <w:sz w:val="24"/>
                <w:szCs w:val="24"/>
              </w:rPr>
            </w:pPr>
          </w:p>
          <w:p w:rsidR="00EF1184" w:rsidRDefault="00EF1184">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EF1184" w:rsidRPr="00EF1184" w:rsidRDefault="00EF1184" w:rsidP="00EF1184">
            <w:pPr>
              <w:spacing w:after="0" w:line="240" w:lineRule="auto"/>
              <w:jc w:val="both"/>
              <w:rPr>
                <w:rFonts w:ascii="Times New Roman" w:eastAsia="Times New Roman" w:hAnsi="Times New Roman"/>
                <w:sz w:val="24"/>
                <w:szCs w:val="24"/>
              </w:rPr>
            </w:pPr>
          </w:p>
        </w:tc>
      </w:tr>
    </w:tbl>
    <w:p w:rsidR="00EF1184" w:rsidRDefault="00EF1184" w:rsidP="00EF1184">
      <w:pPr>
        <w:rPr>
          <w:rFonts w:ascii="Times New Roman" w:eastAsia="Times New Roman" w:hAnsi="Times New Roman"/>
          <w:b/>
          <w:sz w:val="28"/>
          <w:szCs w:val="28"/>
          <w:u w:val="single"/>
        </w:rPr>
      </w:pPr>
    </w:p>
    <w:p w:rsidR="00C7257C" w:rsidRDefault="00C7257C" w:rsidP="00EF1184">
      <w:pPr>
        <w:rPr>
          <w:rFonts w:ascii="Times New Roman" w:hAnsi="Times New Roman"/>
          <w:b/>
          <w:sz w:val="28"/>
          <w:szCs w:val="28"/>
          <w:u w:val="single"/>
        </w:rPr>
      </w:pPr>
    </w:p>
    <w:p w:rsidR="00C7257C" w:rsidRDefault="00C7257C" w:rsidP="00EF1184">
      <w:pPr>
        <w:rPr>
          <w:rFonts w:ascii="Times New Roman" w:hAnsi="Times New Roman"/>
          <w:b/>
          <w:sz w:val="28"/>
          <w:szCs w:val="28"/>
          <w:u w:val="single"/>
        </w:rPr>
      </w:pPr>
    </w:p>
    <w:p w:rsidR="00C7257C" w:rsidRDefault="00C7257C" w:rsidP="00EF1184">
      <w:pPr>
        <w:rPr>
          <w:rFonts w:ascii="Times New Roman" w:hAnsi="Times New Roman"/>
          <w:b/>
          <w:sz w:val="28"/>
          <w:szCs w:val="28"/>
          <w:u w:val="single"/>
        </w:rPr>
      </w:pPr>
    </w:p>
    <w:p w:rsidR="00C7257C" w:rsidRDefault="00C7257C" w:rsidP="00EF1184">
      <w:pPr>
        <w:rPr>
          <w:rFonts w:ascii="Times New Roman" w:hAnsi="Times New Roman"/>
          <w:b/>
          <w:sz w:val="28"/>
          <w:szCs w:val="28"/>
          <w:u w:val="single"/>
        </w:rPr>
      </w:pPr>
    </w:p>
    <w:p w:rsidR="00C7257C" w:rsidRDefault="00C7257C" w:rsidP="00EF1184">
      <w:pPr>
        <w:rPr>
          <w:rFonts w:ascii="Times New Roman" w:hAnsi="Times New Roman"/>
          <w:b/>
          <w:sz w:val="28"/>
          <w:szCs w:val="28"/>
          <w:u w:val="single"/>
        </w:rPr>
      </w:pPr>
    </w:p>
    <w:p w:rsidR="00C7257C" w:rsidRDefault="00C7257C" w:rsidP="00EF1184">
      <w:pPr>
        <w:rPr>
          <w:rFonts w:ascii="Times New Roman" w:hAnsi="Times New Roman"/>
          <w:b/>
          <w:sz w:val="28"/>
          <w:szCs w:val="28"/>
          <w:u w:val="single"/>
        </w:rPr>
      </w:pPr>
    </w:p>
    <w:p w:rsidR="00C7257C" w:rsidRDefault="00C7257C" w:rsidP="00EF1184">
      <w:pPr>
        <w:rPr>
          <w:rFonts w:ascii="Times New Roman" w:hAnsi="Times New Roman"/>
          <w:b/>
          <w:sz w:val="28"/>
          <w:szCs w:val="28"/>
          <w:u w:val="single"/>
        </w:rPr>
      </w:pPr>
    </w:p>
    <w:p w:rsidR="00EF1184" w:rsidRPr="00EF1184" w:rsidRDefault="00EF1184" w:rsidP="00EF1184">
      <w:pPr>
        <w:rPr>
          <w:rFonts w:ascii="Times New Roman" w:hAnsi="Times New Roman"/>
          <w:b/>
          <w:sz w:val="28"/>
          <w:szCs w:val="28"/>
          <w:u w:val="single"/>
        </w:rPr>
      </w:pPr>
      <w:r>
        <w:rPr>
          <w:rFonts w:ascii="Times New Roman" w:hAnsi="Times New Roman"/>
          <w:b/>
          <w:sz w:val="28"/>
          <w:szCs w:val="28"/>
          <w:u w:val="single"/>
        </w:rPr>
        <w:lastRenderedPageBreak/>
        <w:t>ПРЕПИШИТЕ У СВЕСКЕ</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F1184" w:rsidTr="00EF1184">
        <w:tc>
          <w:tcPr>
            <w:tcW w:w="10170" w:type="dxa"/>
            <w:tcBorders>
              <w:top w:val="single" w:sz="4" w:space="0" w:color="auto"/>
              <w:left w:val="single" w:sz="4" w:space="0" w:color="auto"/>
              <w:bottom w:val="single" w:sz="4" w:space="0" w:color="auto"/>
              <w:right w:val="single" w:sz="4" w:space="0" w:color="auto"/>
            </w:tcBorders>
          </w:tcPr>
          <w:p w:rsidR="00EF1184" w:rsidRDefault="00EF1184">
            <w:pPr>
              <w:spacing w:after="0" w:line="240" w:lineRule="auto"/>
              <w:ind w:left="360"/>
              <w:jc w:val="center"/>
              <w:rPr>
                <w:rFonts w:ascii="Times New Roman" w:eastAsia="Times New Roman" w:hAnsi="Times New Roman"/>
                <w:b/>
                <w:sz w:val="28"/>
                <w:szCs w:val="28"/>
              </w:rPr>
            </w:pPr>
            <w:r>
              <w:rPr>
                <w:rFonts w:ascii="Times New Roman" w:hAnsi="Times New Roman"/>
                <w:b/>
                <w:sz w:val="28"/>
                <w:szCs w:val="28"/>
              </w:rPr>
              <w:t>На Липару ‒ Поноћ</w:t>
            </w:r>
          </w:p>
          <w:p w:rsidR="00EF1184" w:rsidRDefault="00EF1184">
            <w:pPr>
              <w:spacing w:after="0" w:line="240" w:lineRule="auto"/>
              <w:ind w:left="360"/>
              <w:jc w:val="center"/>
              <w:rPr>
                <w:rFonts w:ascii="Times New Roman" w:hAnsi="Times New Roman"/>
                <w:sz w:val="24"/>
                <w:szCs w:val="28"/>
              </w:rPr>
            </w:pPr>
            <w:r>
              <w:rPr>
                <w:rFonts w:ascii="Times New Roman" w:hAnsi="Times New Roman"/>
                <w:sz w:val="24"/>
                <w:szCs w:val="28"/>
              </w:rPr>
              <w:t xml:space="preserve">                                          Ђура Јакшић </w:t>
            </w:r>
          </w:p>
          <w:p w:rsidR="00EF1184" w:rsidRDefault="00EF1184">
            <w:pPr>
              <w:spacing w:after="0" w:line="240" w:lineRule="auto"/>
              <w:ind w:left="360"/>
              <w:jc w:val="center"/>
              <w:rPr>
                <w:rFonts w:ascii="Times New Roman" w:hAnsi="Times New Roman"/>
                <w:sz w:val="24"/>
                <w:szCs w:val="24"/>
              </w:rPr>
            </w:pPr>
          </w:p>
          <w:p w:rsidR="00EF1184" w:rsidRDefault="00882BBE">
            <w:pPr>
              <w:spacing w:after="0" w:line="240" w:lineRule="auto"/>
              <w:jc w:val="both"/>
              <w:rPr>
                <w:rFonts w:ascii="Times New Roman" w:hAnsi="Times New Roman"/>
                <w:sz w:val="24"/>
                <w:szCs w:val="24"/>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140335</wp:posOffset>
                      </wp:positionH>
                      <wp:positionV relativeFrom="paragraph">
                        <wp:posOffset>136525</wp:posOffset>
                      </wp:positionV>
                      <wp:extent cx="0" cy="300355"/>
                      <wp:effectExtent l="56515" t="12065" r="5778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05pt;margin-top:10.75pt;width:0;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y6MQIAAFw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">
                      <v:stroke endarrow="block"/>
                    </v:shape>
                  </w:pict>
                </mc:Fallback>
              </mc:AlternateContent>
            </w:r>
            <w:r w:rsidR="00EF1184">
              <w:rPr>
                <w:rFonts w:ascii="Times New Roman" w:hAnsi="Times New Roman"/>
                <w:i/>
                <w:sz w:val="24"/>
                <w:szCs w:val="24"/>
              </w:rPr>
              <w:t xml:space="preserve">Вече </w:t>
            </w:r>
            <w:r w:rsidR="00EF1184">
              <w:rPr>
                <w:rFonts w:ascii="Times New Roman" w:hAnsi="Times New Roman"/>
                <w:sz w:val="24"/>
                <w:szCs w:val="24"/>
              </w:rPr>
              <w:t>(гнев, срџба, огорчење, презир, резигнација, клонуће, изгубљена вера, очај)</w:t>
            </w:r>
          </w:p>
          <w:p w:rsidR="00EF1184" w:rsidRDefault="00EF1184">
            <w:pPr>
              <w:spacing w:after="0" w:line="240" w:lineRule="auto"/>
              <w:jc w:val="both"/>
              <w:rPr>
                <w:rFonts w:ascii="Times New Roman" w:hAnsi="Times New Roman"/>
                <w:sz w:val="24"/>
                <w:szCs w:val="24"/>
              </w:rPr>
            </w:pPr>
          </w:p>
          <w:p w:rsidR="00EF1184" w:rsidRDefault="00EF118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 Поноћ је. </w:t>
            </w:r>
            <w:r>
              <w:rPr>
                <w:rFonts w:ascii="Times New Roman" w:hAnsi="Times New Roman"/>
                <w:sz w:val="24"/>
                <w:szCs w:val="24"/>
              </w:rPr>
              <w:t xml:space="preserve">‒ мир, </w:t>
            </w:r>
            <w:r>
              <w:rPr>
                <w:rFonts w:ascii="Times New Roman" w:hAnsi="Times New Roman"/>
                <w:i/>
                <w:sz w:val="24"/>
                <w:szCs w:val="24"/>
              </w:rPr>
              <w:t>црни час</w:t>
            </w:r>
            <w:r>
              <w:rPr>
                <w:rFonts w:ascii="Times New Roman" w:hAnsi="Times New Roman"/>
                <w:sz w:val="24"/>
                <w:szCs w:val="24"/>
              </w:rPr>
              <w:t xml:space="preserve"> (размеђе могућег и немогућег, рационалног и ирационалног)</w:t>
            </w:r>
          </w:p>
          <w:p w:rsidR="00EF1184" w:rsidRDefault="00EF1184">
            <w:pPr>
              <w:spacing w:after="0" w:line="240" w:lineRule="auto"/>
              <w:jc w:val="both"/>
              <w:rPr>
                <w:rFonts w:ascii="Times New Roman" w:hAnsi="Times New Roman"/>
                <w:sz w:val="24"/>
                <w:szCs w:val="24"/>
              </w:rPr>
            </w:pPr>
          </w:p>
          <w:p w:rsidR="00EF1184" w:rsidRDefault="00EF1184">
            <w:pPr>
              <w:spacing w:after="0" w:line="240" w:lineRule="auto"/>
              <w:jc w:val="both"/>
              <w:rPr>
                <w:rFonts w:ascii="Times New Roman" w:hAnsi="Times New Roman"/>
                <w:sz w:val="24"/>
                <w:szCs w:val="24"/>
              </w:rPr>
            </w:pPr>
            <w:r>
              <w:rPr>
                <w:rFonts w:ascii="Times New Roman" w:hAnsi="Times New Roman"/>
                <w:i/>
                <w:sz w:val="24"/>
                <w:szCs w:val="24"/>
              </w:rPr>
              <w:t xml:space="preserve"> Ал’ какав глас?...</w:t>
            </w:r>
            <w:r>
              <w:rPr>
                <w:rFonts w:ascii="Times New Roman" w:hAnsi="Times New Roman"/>
                <w:sz w:val="24"/>
                <w:szCs w:val="24"/>
              </w:rPr>
              <w:t xml:space="preserve"> ‒ узвик, питање и исказ</w:t>
            </w:r>
          </w:p>
          <w:p w:rsidR="00EF1184" w:rsidRDefault="00EF1184">
            <w:pPr>
              <w:spacing w:after="0" w:line="240" w:lineRule="auto"/>
              <w:rPr>
                <w:rFonts w:ascii="Times New Roman" w:hAnsi="Times New Roman"/>
                <w:sz w:val="24"/>
                <w:szCs w:val="24"/>
              </w:rPr>
            </w:pPr>
            <w:r>
              <w:rPr>
                <w:rFonts w:ascii="Times New Roman" w:hAnsi="Times New Roman"/>
                <w:sz w:val="24"/>
                <w:szCs w:val="24"/>
              </w:rPr>
              <w:t xml:space="preserve">         ‒ три реторска питања ‒ хипербола</w:t>
            </w:r>
          </w:p>
          <w:p w:rsidR="00EF1184" w:rsidRDefault="00EF1184">
            <w:pPr>
              <w:spacing w:after="0" w:line="240" w:lineRule="auto"/>
              <w:rPr>
                <w:rFonts w:ascii="Calibri" w:hAnsi="Calibri"/>
              </w:rPr>
            </w:pPr>
            <w:r>
              <w:rPr>
                <w:rFonts w:ascii="Times New Roman" w:hAnsi="Times New Roman"/>
                <w:i/>
                <w:sz w:val="24"/>
                <w:szCs w:val="24"/>
              </w:rPr>
              <w:t xml:space="preserve">         ‒ Па звезде плачу, небо тугује ‒ </w:t>
            </w:r>
            <w:r>
              <w:rPr>
                <w:rFonts w:ascii="Times New Roman" w:hAnsi="Times New Roman"/>
                <w:b/>
                <w:sz w:val="24"/>
                <w:szCs w:val="24"/>
              </w:rPr>
              <w:t xml:space="preserve"> метафора, хипербола, персонификација и синестезија</w:t>
            </w:r>
            <w:r>
              <w:rPr>
                <w:rFonts w:ascii="Times New Roman" w:hAnsi="Times New Roman"/>
                <w:sz w:val="24"/>
                <w:szCs w:val="24"/>
              </w:rPr>
              <w:t xml:space="preserve"> </w:t>
            </w:r>
          </w:p>
          <w:p w:rsidR="00EF1184" w:rsidRDefault="00EF1184">
            <w:pPr>
              <w:spacing w:after="0" w:line="240" w:lineRule="auto"/>
              <w:jc w:val="both"/>
              <w:rPr>
                <w:rFonts w:ascii="Times New Roman" w:hAnsi="Times New Roman"/>
                <w:sz w:val="24"/>
                <w:szCs w:val="24"/>
              </w:rPr>
            </w:pPr>
            <w:r>
              <w:rPr>
                <w:rFonts w:ascii="Times New Roman" w:hAnsi="Times New Roman"/>
                <w:sz w:val="24"/>
                <w:szCs w:val="24"/>
              </w:rPr>
              <w:t xml:space="preserve">         ‒ земља, небо, звезде ‒ </w:t>
            </w:r>
            <w:r>
              <w:rPr>
                <w:rFonts w:ascii="Times New Roman" w:hAnsi="Times New Roman"/>
                <w:b/>
                <w:sz w:val="24"/>
                <w:szCs w:val="24"/>
              </w:rPr>
              <w:t>градацијa</w:t>
            </w:r>
            <w:r>
              <w:rPr>
                <w:rFonts w:ascii="Times New Roman" w:hAnsi="Times New Roman"/>
                <w:sz w:val="24"/>
                <w:szCs w:val="24"/>
              </w:rPr>
              <w:t xml:space="preserve"> </w:t>
            </w:r>
          </w:p>
          <w:p w:rsidR="00EF1184" w:rsidRDefault="00EF1184">
            <w:pPr>
              <w:spacing w:after="0" w:line="240" w:lineRule="auto"/>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 xml:space="preserve">синестезија – </w:t>
            </w:r>
            <w:r>
              <w:rPr>
                <w:rFonts w:ascii="Times New Roman" w:hAnsi="Times New Roman"/>
                <w:sz w:val="24"/>
                <w:szCs w:val="24"/>
              </w:rPr>
              <w:t>уједињење чулних сензација (меко плаветнило)</w:t>
            </w:r>
          </w:p>
          <w:p w:rsidR="00EF1184" w:rsidRDefault="00EF1184">
            <w:pPr>
              <w:spacing w:after="0" w:line="240" w:lineRule="auto"/>
              <w:jc w:val="both"/>
              <w:rPr>
                <w:rFonts w:ascii="Times New Roman" w:hAnsi="Times New Roman"/>
                <w:sz w:val="24"/>
                <w:szCs w:val="24"/>
              </w:rPr>
            </w:pPr>
          </w:p>
          <w:p w:rsidR="00EF1184" w:rsidRDefault="00EF118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И ход се чује.</w:t>
            </w:r>
            <w:r>
              <w:rPr>
                <w:rFonts w:ascii="Times New Roman" w:hAnsi="Times New Roman"/>
                <w:sz w:val="24"/>
                <w:szCs w:val="24"/>
              </w:rPr>
              <w:t>..</w:t>
            </w:r>
          </w:p>
          <w:p w:rsidR="00EF1184" w:rsidRDefault="00EF1184">
            <w:pPr>
              <w:spacing w:after="0" w:line="240" w:lineRule="auto"/>
              <w:jc w:val="both"/>
              <w:rPr>
                <w:rFonts w:ascii="Times New Roman" w:hAnsi="Times New Roman"/>
                <w:sz w:val="24"/>
                <w:szCs w:val="24"/>
              </w:rPr>
            </w:pPr>
            <w:r>
              <w:rPr>
                <w:rFonts w:ascii="Times New Roman" w:hAnsi="Times New Roman"/>
                <w:sz w:val="24"/>
                <w:szCs w:val="24"/>
              </w:rPr>
              <w:t xml:space="preserve">         ‒ десет реторских питања (поноћ, ваздух, облак, боник, анђео, смрт, љубав, злоба, сузе,            </w:t>
            </w:r>
          </w:p>
          <w:p w:rsidR="00EF1184" w:rsidRDefault="00EF1184">
            <w:pPr>
              <w:spacing w:after="0" w:line="240" w:lineRule="auto"/>
              <w:jc w:val="both"/>
              <w:rPr>
                <w:rFonts w:ascii="Times New Roman" w:hAnsi="Times New Roman"/>
                <w:sz w:val="24"/>
                <w:szCs w:val="24"/>
              </w:rPr>
            </w:pPr>
            <w:r>
              <w:rPr>
                <w:rFonts w:ascii="Times New Roman" w:hAnsi="Times New Roman"/>
                <w:sz w:val="24"/>
                <w:szCs w:val="24"/>
              </w:rPr>
              <w:t xml:space="preserve">                                                       мртви)</w:t>
            </w:r>
          </w:p>
          <w:p w:rsidR="00EF1184" w:rsidRDefault="00EF1184">
            <w:pPr>
              <w:spacing w:after="0" w:line="240" w:lineRule="auto"/>
              <w:jc w:val="both"/>
              <w:rPr>
                <w:rFonts w:ascii="Times New Roman" w:hAnsi="Times New Roman"/>
                <w:sz w:val="24"/>
                <w:szCs w:val="24"/>
              </w:rPr>
            </w:pPr>
          </w:p>
          <w:p w:rsidR="00EF1184" w:rsidRDefault="00EF1184">
            <w:pPr>
              <w:spacing w:after="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Врата шкринуше</w:t>
            </w:r>
          </w:p>
          <w:p w:rsidR="00EF1184" w:rsidRDefault="00EF1184">
            <w:pPr>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 мајка (симбол љубави, заштите, нежности...)</w:t>
            </w:r>
          </w:p>
          <w:p w:rsidR="00EF1184" w:rsidRDefault="00EF1184">
            <w:pPr>
              <w:spacing w:after="0" w:line="240" w:lineRule="auto"/>
              <w:jc w:val="both"/>
              <w:rPr>
                <w:rFonts w:ascii="Times New Roman" w:hAnsi="Times New Roman"/>
                <w:sz w:val="24"/>
                <w:szCs w:val="24"/>
              </w:rPr>
            </w:pPr>
            <w:r>
              <w:rPr>
                <w:rFonts w:ascii="Times New Roman" w:hAnsi="Times New Roman"/>
                <w:sz w:val="24"/>
                <w:szCs w:val="24"/>
              </w:rPr>
              <w:t xml:space="preserve">          ‒ горко, дрхташе, цепаше, кајо, грешио, тешио, хладна, смрт, суза </w:t>
            </w:r>
            <w:r>
              <w:rPr>
                <w:rFonts w:ascii="Times New Roman" w:hAnsi="Times New Roman"/>
                <w:b/>
                <w:sz w:val="24"/>
                <w:szCs w:val="24"/>
              </w:rPr>
              <w:t xml:space="preserve">х  </w:t>
            </w:r>
            <w:r>
              <w:rPr>
                <w:rFonts w:ascii="Times New Roman" w:hAnsi="Times New Roman"/>
                <w:sz w:val="24"/>
                <w:szCs w:val="24"/>
              </w:rPr>
              <w:t>МНОГО (</w:t>
            </w:r>
            <w:r>
              <w:rPr>
                <w:rFonts w:ascii="Times New Roman" w:hAnsi="Times New Roman"/>
                <w:b/>
                <w:sz w:val="24"/>
                <w:szCs w:val="24"/>
              </w:rPr>
              <w:t>анафора</w:t>
            </w:r>
            <w:r>
              <w:rPr>
                <w:rFonts w:ascii="Times New Roman" w:hAnsi="Times New Roman"/>
                <w:sz w:val="24"/>
                <w:szCs w:val="24"/>
              </w:rPr>
              <w:t>)</w:t>
            </w:r>
          </w:p>
          <w:p w:rsidR="00EF1184" w:rsidRDefault="00EF1184">
            <w:pPr>
              <w:spacing w:after="0" w:line="240" w:lineRule="auto"/>
              <w:jc w:val="both"/>
              <w:rPr>
                <w:rFonts w:ascii="Times New Roman" w:hAnsi="Times New Roman"/>
                <w:sz w:val="24"/>
                <w:szCs w:val="24"/>
              </w:rPr>
            </w:pPr>
          </w:p>
          <w:p w:rsidR="00EF1184" w:rsidRDefault="00EF1184">
            <w:pPr>
              <w:spacing w:after="0" w:line="240" w:lineRule="auto"/>
              <w:jc w:val="both"/>
              <w:rPr>
                <w:rFonts w:ascii="Times New Roman" w:hAnsi="Times New Roman"/>
                <w:sz w:val="24"/>
                <w:szCs w:val="24"/>
              </w:rPr>
            </w:pPr>
            <w:r>
              <w:rPr>
                <w:rFonts w:ascii="Times New Roman" w:hAnsi="Times New Roman"/>
                <w:sz w:val="24"/>
                <w:szCs w:val="24"/>
              </w:rPr>
              <w:t xml:space="preserve"> песимистичко виђење света и живота</w:t>
            </w:r>
          </w:p>
          <w:p w:rsidR="00EF1184" w:rsidRDefault="00EF1184">
            <w:pPr>
              <w:spacing w:after="0" w:line="240" w:lineRule="auto"/>
              <w:jc w:val="both"/>
              <w:rPr>
                <w:rFonts w:ascii="Times New Roman" w:hAnsi="Times New Roman"/>
                <w:sz w:val="24"/>
                <w:szCs w:val="24"/>
              </w:rPr>
            </w:pPr>
          </w:p>
          <w:p w:rsidR="00EF1184" w:rsidRPr="00EF1184" w:rsidRDefault="00EF1184">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452803" w:rsidRDefault="00452803">
      <w:pPr>
        <w:rPr>
          <w:b/>
          <w:sz w:val="32"/>
          <w:szCs w:val="32"/>
        </w:rPr>
      </w:pPr>
    </w:p>
    <w:p w:rsidR="000A4B2D" w:rsidRDefault="000A4B2D">
      <w:pPr>
        <w:rPr>
          <w:b/>
          <w:sz w:val="32"/>
          <w:szCs w:val="32"/>
        </w:rPr>
      </w:pPr>
      <w:r>
        <w:rPr>
          <w:b/>
          <w:sz w:val="32"/>
          <w:szCs w:val="32"/>
        </w:rPr>
        <w:t>ДОМАЋИ ЗАДАТАК</w:t>
      </w:r>
    </w:p>
    <w:p w:rsidR="000A4B2D" w:rsidRPr="000A4B2D" w:rsidRDefault="000A4B2D" w:rsidP="003F58CB">
      <w:pPr>
        <w:spacing w:after="0" w:line="240" w:lineRule="auto"/>
        <w:ind w:left="720"/>
        <w:jc w:val="both"/>
        <w:rPr>
          <w:rFonts w:ascii="Times New Roman" w:hAnsi="Times New Roman"/>
          <w:sz w:val="24"/>
          <w:szCs w:val="24"/>
        </w:rPr>
      </w:pPr>
      <w:r>
        <w:rPr>
          <w:b/>
          <w:sz w:val="32"/>
          <w:szCs w:val="32"/>
        </w:rPr>
        <w:t>ОДГОВОРИТЕ НА ПИТАЊА:</w:t>
      </w:r>
    </w:p>
    <w:p w:rsidR="000A4B2D" w:rsidRDefault="000A4B2D" w:rsidP="003F58CB">
      <w:pPr>
        <w:spacing w:after="0" w:line="240" w:lineRule="auto"/>
        <w:ind w:left="720"/>
        <w:jc w:val="both"/>
        <w:rPr>
          <w:rFonts w:ascii="Times New Roman" w:hAnsi="Times New Roman"/>
          <w:sz w:val="24"/>
          <w:szCs w:val="24"/>
        </w:rPr>
      </w:pPr>
      <w:r>
        <w:rPr>
          <w:b/>
          <w:sz w:val="32"/>
          <w:szCs w:val="32"/>
        </w:rPr>
        <w:t>1.</w:t>
      </w:r>
      <w:r w:rsidRPr="000A4B2D">
        <w:rPr>
          <w:rFonts w:ascii="Times New Roman" w:hAnsi="Times New Roman"/>
          <w:sz w:val="24"/>
          <w:szCs w:val="24"/>
        </w:rPr>
        <w:t xml:space="preserve"> </w:t>
      </w:r>
      <w:r>
        <w:rPr>
          <w:rFonts w:ascii="Times New Roman" w:hAnsi="Times New Roman"/>
          <w:sz w:val="24"/>
          <w:szCs w:val="24"/>
        </w:rPr>
        <w:t xml:space="preserve">Која су се расположења и осећања „нагомилала“ у лирском субјекту ако узмемо у обзир песму </w:t>
      </w:r>
      <w:r>
        <w:rPr>
          <w:rFonts w:ascii="Times New Roman" w:hAnsi="Times New Roman"/>
          <w:i/>
          <w:sz w:val="24"/>
          <w:szCs w:val="24"/>
        </w:rPr>
        <w:t xml:space="preserve">Вече </w:t>
      </w:r>
      <w:r>
        <w:rPr>
          <w:rFonts w:ascii="Times New Roman" w:hAnsi="Times New Roman"/>
          <w:sz w:val="24"/>
          <w:szCs w:val="24"/>
        </w:rPr>
        <w:t xml:space="preserve"> на коју се песма </w:t>
      </w:r>
      <w:r>
        <w:rPr>
          <w:rFonts w:ascii="Times New Roman" w:hAnsi="Times New Roman"/>
          <w:i/>
          <w:sz w:val="24"/>
          <w:szCs w:val="24"/>
        </w:rPr>
        <w:t xml:space="preserve">Поноћ </w:t>
      </w:r>
      <w:r>
        <w:rPr>
          <w:rFonts w:ascii="Times New Roman" w:hAnsi="Times New Roman"/>
          <w:sz w:val="24"/>
          <w:szCs w:val="24"/>
        </w:rPr>
        <w:t xml:space="preserve"> надовезује?</w:t>
      </w:r>
    </w:p>
    <w:p w:rsidR="000A4B2D" w:rsidRDefault="000A4B2D" w:rsidP="003F58CB">
      <w:pPr>
        <w:spacing w:after="0" w:line="240" w:lineRule="auto"/>
        <w:ind w:left="720"/>
        <w:jc w:val="both"/>
        <w:rPr>
          <w:rFonts w:ascii="Times New Roman" w:hAnsi="Times New Roman"/>
          <w:sz w:val="24"/>
          <w:szCs w:val="24"/>
        </w:rPr>
      </w:pPr>
      <w:r>
        <w:rPr>
          <w:b/>
          <w:sz w:val="32"/>
          <w:szCs w:val="32"/>
        </w:rPr>
        <w:t>2.</w:t>
      </w:r>
      <w:r>
        <w:rPr>
          <w:rFonts w:ascii="Times New Roman" w:hAnsi="Times New Roman"/>
          <w:sz w:val="24"/>
          <w:szCs w:val="24"/>
        </w:rPr>
        <w:t xml:space="preserve"> Које визуелне и звучне халуцинације доживљава лирски дубјект? Како су оне распоређене? </w:t>
      </w:r>
    </w:p>
    <w:p w:rsidR="003F58CB" w:rsidRDefault="003F58CB">
      <w:pPr>
        <w:rPr>
          <w:rFonts w:ascii="Times New Roman" w:hAnsi="Times New Roman"/>
          <w:sz w:val="24"/>
          <w:szCs w:val="24"/>
        </w:rPr>
      </w:pPr>
      <w:r>
        <w:rPr>
          <w:rFonts w:ascii="Times New Roman" w:hAnsi="Times New Roman"/>
          <w:sz w:val="24"/>
          <w:szCs w:val="24"/>
        </w:rPr>
        <w:t xml:space="preserve">           3.Протумачите низ реторских питања која следе. Која стилска фигура је у њиховој основи?</w:t>
      </w:r>
    </w:p>
    <w:p w:rsidR="005173CA" w:rsidRDefault="005173CA" w:rsidP="005173CA">
      <w:pPr>
        <w:spacing w:after="0" w:line="240" w:lineRule="auto"/>
        <w:jc w:val="both"/>
        <w:rPr>
          <w:rFonts w:ascii="Times New Roman" w:hAnsi="Times New Roman"/>
          <w:sz w:val="24"/>
          <w:szCs w:val="24"/>
        </w:rPr>
      </w:pPr>
      <w:r>
        <w:rPr>
          <w:rFonts w:ascii="Times New Roman" w:hAnsi="Times New Roman"/>
          <w:sz w:val="24"/>
          <w:szCs w:val="24"/>
        </w:rPr>
        <w:t xml:space="preserve">          </w:t>
      </w:r>
      <w:r w:rsidR="003F58CB">
        <w:rPr>
          <w:rFonts w:ascii="Times New Roman" w:hAnsi="Times New Roman"/>
          <w:sz w:val="24"/>
          <w:szCs w:val="24"/>
        </w:rPr>
        <w:t xml:space="preserve"> 4 Протумачите стилске фигуре у стиху   </w:t>
      </w:r>
      <w:r w:rsidR="003F58CB">
        <w:rPr>
          <w:rFonts w:ascii="Times New Roman" w:hAnsi="Times New Roman"/>
          <w:i/>
          <w:sz w:val="24"/>
          <w:szCs w:val="24"/>
        </w:rPr>
        <w:t xml:space="preserve">Па звезде плачу, небо тугује. </w:t>
      </w:r>
      <w:r w:rsidR="003F58CB">
        <w:rPr>
          <w:rFonts w:ascii="Times New Roman" w:hAnsi="Times New Roman"/>
          <w:sz w:val="24"/>
          <w:szCs w:val="24"/>
        </w:rPr>
        <w:t>Које осећање изазива овај доживљај у лирском субјеку? Од чега страхује лирски субј</w:t>
      </w:r>
      <w:r>
        <w:rPr>
          <w:rFonts w:ascii="Times New Roman" w:hAnsi="Times New Roman"/>
          <w:sz w:val="24"/>
          <w:szCs w:val="24"/>
        </w:rPr>
        <w:t>екат?</w:t>
      </w:r>
    </w:p>
    <w:p w:rsidR="000A471E" w:rsidRPr="000A471E" w:rsidRDefault="005173CA" w:rsidP="000A471E">
      <w:pPr>
        <w:spacing w:after="0" w:line="240" w:lineRule="auto"/>
        <w:ind w:left="720"/>
        <w:jc w:val="both"/>
        <w:rPr>
          <w:rFonts w:ascii="Times New Roman" w:hAnsi="Times New Roman"/>
          <w:i/>
          <w:sz w:val="24"/>
          <w:szCs w:val="24"/>
        </w:rPr>
      </w:pPr>
      <w:r>
        <w:rPr>
          <w:rFonts w:ascii="Times New Roman" w:hAnsi="Times New Roman"/>
          <w:sz w:val="24"/>
          <w:szCs w:val="24"/>
        </w:rPr>
        <w:t>5. Какво откриће лирском субјекту доноси трећа звучна сензација? Како лирски субјект доживљава сусрет са сени мајке?</w:t>
      </w:r>
    </w:p>
    <w:p w:rsidR="000A471E" w:rsidRDefault="000A471E" w:rsidP="000A471E">
      <w:pPr>
        <w:spacing w:after="0" w:line="240" w:lineRule="auto"/>
        <w:ind w:left="720"/>
        <w:jc w:val="both"/>
        <w:rPr>
          <w:rFonts w:ascii="Times New Roman" w:hAnsi="Times New Roman"/>
          <w:i/>
          <w:sz w:val="24"/>
          <w:szCs w:val="24"/>
        </w:rPr>
      </w:pPr>
      <w:r>
        <w:rPr>
          <w:rFonts w:ascii="Times New Roman" w:hAnsi="Times New Roman"/>
          <w:sz w:val="24"/>
          <w:szCs w:val="24"/>
        </w:rPr>
        <w:t>6.</w:t>
      </w:r>
      <w:r w:rsidR="005173CA">
        <w:rPr>
          <w:rFonts w:ascii="Times New Roman" w:hAnsi="Times New Roman"/>
          <w:sz w:val="24"/>
          <w:szCs w:val="24"/>
        </w:rPr>
        <w:t xml:space="preserve"> </w:t>
      </w:r>
      <w:r>
        <w:rPr>
          <w:rFonts w:ascii="Times New Roman" w:hAnsi="Times New Roman"/>
          <w:sz w:val="24"/>
          <w:szCs w:val="24"/>
        </w:rPr>
        <w:t xml:space="preserve">Какво је  песниково сагледавање живота? </w:t>
      </w:r>
    </w:p>
    <w:p w:rsidR="005173CA" w:rsidRDefault="005173CA" w:rsidP="005173CA">
      <w:pPr>
        <w:spacing w:after="0" w:line="240" w:lineRule="auto"/>
        <w:ind w:left="718"/>
        <w:jc w:val="both"/>
        <w:rPr>
          <w:rFonts w:ascii="Times New Roman" w:hAnsi="Times New Roman"/>
          <w:sz w:val="24"/>
          <w:szCs w:val="24"/>
        </w:rPr>
      </w:pPr>
    </w:p>
    <w:p w:rsidR="000A471E" w:rsidRDefault="000A471E" w:rsidP="005173CA">
      <w:pPr>
        <w:spacing w:after="0" w:line="240" w:lineRule="auto"/>
        <w:ind w:left="718"/>
        <w:jc w:val="both"/>
        <w:rPr>
          <w:rFonts w:ascii="Times New Roman" w:hAnsi="Times New Roman"/>
          <w:sz w:val="24"/>
          <w:szCs w:val="24"/>
        </w:rPr>
      </w:pPr>
    </w:p>
    <w:p w:rsidR="000A4B2D" w:rsidRDefault="000A4B2D">
      <w:pPr>
        <w:rPr>
          <w:b/>
          <w:sz w:val="32"/>
          <w:szCs w:val="32"/>
        </w:rPr>
      </w:pPr>
    </w:p>
    <w:p w:rsidR="005173CA" w:rsidRPr="000A4B2D" w:rsidRDefault="005173CA">
      <w:pPr>
        <w:rPr>
          <w:b/>
          <w:sz w:val="32"/>
          <w:szCs w:val="32"/>
        </w:rPr>
      </w:pPr>
    </w:p>
    <w:sectPr w:rsidR="005173CA" w:rsidRPr="000A4B2D" w:rsidSect="004528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40" w:rsidRDefault="000D3E40" w:rsidP="00592C48">
      <w:pPr>
        <w:spacing w:after="0" w:line="240" w:lineRule="auto"/>
      </w:pPr>
      <w:r>
        <w:separator/>
      </w:r>
    </w:p>
  </w:endnote>
  <w:endnote w:type="continuationSeparator" w:id="0">
    <w:p w:rsidR="000D3E40" w:rsidRDefault="000D3E40" w:rsidP="0059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48" w:rsidRDefault="00592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48" w:rsidRDefault="00592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48" w:rsidRDefault="00592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40" w:rsidRDefault="000D3E40" w:rsidP="00592C48">
      <w:pPr>
        <w:spacing w:after="0" w:line="240" w:lineRule="auto"/>
      </w:pPr>
      <w:r>
        <w:separator/>
      </w:r>
    </w:p>
  </w:footnote>
  <w:footnote w:type="continuationSeparator" w:id="0">
    <w:p w:rsidR="000D3E40" w:rsidRDefault="000D3E40" w:rsidP="00592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48" w:rsidRDefault="00592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492"/>
      <w:docPartObj>
        <w:docPartGallery w:val="Page Numbers (Top of Page)"/>
        <w:docPartUnique/>
      </w:docPartObj>
    </w:sdtPr>
    <w:sdtEndPr/>
    <w:sdtContent>
      <w:p w:rsidR="00592C48" w:rsidRDefault="000D3E40">
        <w:pPr>
          <w:pStyle w:val="Header"/>
        </w:pPr>
        <w:r>
          <w:fldChar w:fldCharType="begin"/>
        </w:r>
        <w:r>
          <w:instrText xml:space="preserve"> PAGE   \* MERGEFORMAT </w:instrText>
        </w:r>
        <w:r>
          <w:fldChar w:fldCharType="separate"/>
        </w:r>
        <w:r w:rsidR="00FD3F08">
          <w:rPr>
            <w:noProof/>
          </w:rPr>
          <w:t>2</w:t>
        </w:r>
        <w:r>
          <w:rPr>
            <w:noProof/>
          </w:rPr>
          <w:fldChar w:fldCharType="end"/>
        </w:r>
      </w:p>
    </w:sdtContent>
  </w:sdt>
  <w:p w:rsidR="00592C48" w:rsidRDefault="00592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48" w:rsidRDefault="00592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2C131191"/>
    <w:multiLevelType w:val="hybridMultilevel"/>
    <w:tmpl w:val="CAB4D924"/>
    <w:lvl w:ilvl="0" w:tplc="DB26FB80">
      <w:start w:val="1"/>
      <w:numFmt w:val="decimal"/>
      <w:lvlText w:val="%1)"/>
      <w:lvlJc w:val="left"/>
      <w:pPr>
        <w:ind w:left="720" w:hanging="360"/>
      </w:pPr>
      <w:rPr>
        <w:b w:val="0"/>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3CF53BA9"/>
    <w:multiLevelType w:val="hybridMultilevel"/>
    <w:tmpl w:val="C07CF722"/>
    <w:lvl w:ilvl="0" w:tplc="241A0001">
      <w:start w:val="1"/>
      <w:numFmt w:val="bullet"/>
      <w:lvlText w:val=""/>
      <w:lvlJc w:val="left"/>
      <w:pPr>
        <w:ind w:left="1438"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2">
    <w:nsid w:val="44B2313B"/>
    <w:multiLevelType w:val="hybridMultilevel"/>
    <w:tmpl w:val="4D728242"/>
    <w:lvl w:ilvl="0" w:tplc="241A0007">
      <w:start w:val="1"/>
      <w:numFmt w:val="bullet"/>
      <w:lvlText w:val=""/>
      <w:lvlPicBulletId w:val="0"/>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3">
    <w:nsid w:val="6661564D"/>
    <w:multiLevelType w:val="hybridMultilevel"/>
    <w:tmpl w:val="139CBEE4"/>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4">
    <w:nsid w:val="695C2B4A"/>
    <w:multiLevelType w:val="hybridMultilevel"/>
    <w:tmpl w:val="CE121636"/>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09"/>
    <w:rsid w:val="000A471E"/>
    <w:rsid w:val="000A4B2D"/>
    <w:rsid w:val="000D3E40"/>
    <w:rsid w:val="00297113"/>
    <w:rsid w:val="002A2642"/>
    <w:rsid w:val="003F58CB"/>
    <w:rsid w:val="00452803"/>
    <w:rsid w:val="005173CA"/>
    <w:rsid w:val="00592C48"/>
    <w:rsid w:val="005D4009"/>
    <w:rsid w:val="00882BBE"/>
    <w:rsid w:val="00AC73DF"/>
    <w:rsid w:val="00C7257C"/>
    <w:rsid w:val="00C924AB"/>
    <w:rsid w:val="00E62ED3"/>
    <w:rsid w:val="00E91C3C"/>
    <w:rsid w:val="00EF1184"/>
    <w:rsid w:val="00FD3F08"/>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48"/>
  </w:style>
  <w:style w:type="paragraph" w:styleId="Footer">
    <w:name w:val="footer"/>
    <w:basedOn w:val="Normal"/>
    <w:link w:val="FooterChar"/>
    <w:uiPriority w:val="99"/>
    <w:semiHidden/>
    <w:unhideWhenUsed/>
    <w:rsid w:val="00592C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2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48"/>
  </w:style>
  <w:style w:type="paragraph" w:styleId="Footer">
    <w:name w:val="footer"/>
    <w:basedOn w:val="Normal"/>
    <w:link w:val="FooterChar"/>
    <w:uiPriority w:val="99"/>
    <w:semiHidden/>
    <w:unhideWhenUsed/>
    <w:rsid w:val="00592C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2021-02-08T09:30:00Z</dcterms:created>
  <dcterms:modified xsi:type="dcterms:W3CDTF">2021-02-08T09:30:00Z</dcterms:modified>
</cp:coreProperties>
</file>