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CE" w:rsidRDefault="00255767" w:rsidP="00DD58CE">
      <w:pPr>
        <w:spacing w:after="0" w:line="240" w:lineRule="auto"/>
        <w:ind w:left="9"/>
        <w:rPr>
          <w:sz w:val="28"/>
          <w:szCs w:val="28"/>
        </w:rPr>
      </w:pPr>
      <w:r>
        <w:rPr>
          <w:sz w:val="28"/>
          <w:szCs w:val="28"/>
        </w:rPr>
        <w:t>ПРИПРЕМНИ МАТЕРИЈАЛ ЗА ЧИТАЊЕ РОМАНА ЧИЧА ГОРИО</w:t>
      </w:r>
    </w:p>
    <w:p w:rsidR="00DD58CE" w:rsidRDefault="00DD58CE" w:rsidP="00DD58CE">
      <w:pPr>
        <w:spacing w:after="0" w:line="240" w:lineRule="auto"/>
        <w:ind w:left="9"/>
        <w:rPr>
          <w:sz w:val="28"/>
          <w:szCs w:val="28"/>
        </w:rPr>
      </w:pPr>
    </w:p>
    <w:p w:rsidR="00DD58CE" w:rsidRDefault="00DD58CE" w:rsidP="00DD58CE">
      <w:pPr>
        <w:spacing w:after="0" w:line="240" w:lineRule="auto"/>
        <w:ind w:left="9"/>
        <w:rPr>
          <w:rFonts w:ascii="Times New Roman" w:eastAsia="Times New Roman" w:hAnsi="Times New Roman"/>
          <w:sz w:val="24"/>
          <w:szCs w:val="24"/>
        </w:rPr>
      </w:pPr>
      <w:r>
        <w:rPr>
          <w:rFonts w:ascii="Times New Roman" w:hAnsi="Times New Roman"/>
          <w:sz w:val="24"/>
          <w:szCs w:val="24"/>
        </w:rPr>
        <w:t xml:space="preserve">Балзак је рођен у Туру 1799. године, а умро је 1850. Студирао је права и радио је као бележник. Посвећује се писању и за двадесет година неуморног даноноћног писања створио је више од педесет романа са заједничким насловом </w:t>
      </w:r>
      <w:r>
        <w:rPr>
          <w:rFonts w:ascii="Times New Roman" w:hAnsi="Times New Roman"/>
          <w:i/>
          <w:sz w:val="24"/>
          <w:szCs w:val="24"/>
        </w:rPr>
        <w:t>Људска комедија</w:t>
      </w:r>
      <w:r>
        <w:rPr>
          <w:rFonts w:ascii="Times New Roman" w:hAnsi="Times New Roman"/>
          <w:sz w:val="24"/>
          <w:szCs w:val="24"/>
        </w:rPr>
        <w:t xml:space="preserve"> Упознавање ученика са животом и делом Оноре де Балзака.</w:t>
      </w:r>
    </w:p>
    <w:p w:rsidR="00DD58CE" w:rsidRDefault="00DD58CE" w:rsidP="00DD58CE">
      <w:pPr>
        <w:numPr>
          <w:ilvl w:val="0"/>
          <w:numId w:val="1"/>
        </w:numPr>
        <w:spacing w:after="0" w:line="240"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У оквиру </w:t>
      </w:r>
      <w:r>
        <w:rPr>
          <w:rFonts w:ascii="Times New Roman" w:hAnsi="Times New Roman"/>
          <w:i/>
          <w:sz w:val="24"/>
          <w:szCs w:val="24"/>
        </w:rPr>
        <w:t xml:space="preserve">Људске комедије </w:t>
      </w:r>
      <w:r>
        <w:rPr>
          <w:rFonts w:ascii="Times New Roman" w:hAnsi="Times New Roman"/>
          <w:sz w:val="24"/>
          <w:szCs w:val="24"/>
        </w:rPr>
        <w:t xml:space="preserve"> објављени су познати романи </w:t>
      </w:r>
      <w:r>
        <w:rPr>
          <w:rFonts w:ascii="Times New Roman" w:hAnsi="Times New Roman"/>
          <w:i/>
          <w:sz w:val="24"/>
          <w:szCs w:val="24"/>
        </w:rPr>
        <w:t>Евгенија гранде, Чича Горио, Шагринска кожа, Сјај и беда куртизана...</w:t>
      </w:r>
    </w:p>
    <w:p w:rsidR="00DD58CE" w:rsidRDefault="00DD58CE" w:rsidP="00DD58CE">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XIX век обележава снажан успон буржоазије и њене филозофије живота и сила новца као основна покретачка снага свoг деловања и стила живљења. Када је завршио студије права, требало је, по жељи родитеља, да буде бележник јер је тај позив обезбеђивао друштвени углед и удобан живот. Али, Балзак је хтео да буде писац. </w:t>
      </w:r>
    </w:p>
    <w:p w:rsidR="00DD58CE" w:rsidRDefault="00DD58CE" w:rsidP="00DD58CE">
      <w:pPr>
        <w:spacing w:after="0" w:line="240" w:lineRule="auto"/>
        <w:ind w:left="729"/>
        <w:rPr>
          <w:rFonts w:ascii="Times New Roman" w:hAnsi="Times New Roman"/>
          <w:sz w:val="24"/>
          <w:szCs w:val="24"/>
        </w:rPr>
      </w:pPr>
      <w:r>
        <w:rPr>
          <w:rFonts w:ascii="Times New Roman" w:hAnsi="Times New Roman"/>
          <w:sz w:val="24"/>
          <w:szCs w:val="24"/>
        </w:rPr>
        <w:t xml:space="preserve"> </w:t>
      </w:r>
    </w:p>
    <w:p w:rsidR="00DD58CE" w:rsidRDefault="00DD58CE" w:rsidP="00DD58CE">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После првих књижевних неуспеха, опредељује се за издаваштво, потом купује штампарију уз финансијску помоћ родитеља. У овом послу пропада и доживљава материјалну катастрофу која ће га пратити до краја живота; стално је био у дуговима и стално се борио са немаштином. Опет се враћа књижевности решен да пише роман о грађанском рату између монархиста и републиканаца у Бретањи. Одлази на место догађаја, месец и по дана прикупља грађу, враћа се у Париз, пише роман </w:t>
      </w:r>
      <w:r>
        <w:rPr>
          <w:rFonts w:ascii="Times New Roman" w:hAnsi="Times New Roman"/>
          <w:i/>
          <w:sz w:val="24"/>
          <w:szCs w:val="24"/>
        </w:rPr>
        <w:t>Последњи шуан</w:t>
      </w:r>
      <w:r>
        <w:rPr>
          <w:rFonts w:ascii="Times New Roman" w:hAnsi="Times New Roman"/>
          <w:sz w:val="24"/>
          <w:szCs w:val="24"/>
        </w:rPr>
        <w:t xml:space="preserve"> и, свестан његове вредности, потписује га својим именом. После десетогодишњег неуспеха и трагања за уметничким изразом, </w:t>
      </w:r>
      <w:r>
        <w:rPr>
          <w:rFonts w:ascii="Times New Roman" w:hAnsi="Times New Roman"/>
          <w:i/>
          <w:sz w:val="24"/>
          <w:szCs w:val="24"/>
        </w:rPr>
        <w:t>Последњи шуан</w:t>
      </w:r>
      <w:r>
        <w:rPr>
          <w:rFonts w:ascii="Times New Roman" w:hAnsi="Times New Roman"/>
          <w:sz w:val="24"/>
          <w:szCs w:val="24"/>
        </w:rPr>
        <w:t xml:space="preserve"> (1829) је доживео изузетан успех и открио Балзака писца. Од тада па за следећих двадесетак година Балзак ће написати стотину књига пишући из дана у дан, без предаха, по седамнаест сати дневно. Балзак је пример огромне стваралачке снаге, посвећености књижевности и сагоревања у непрекидном стваралачком заносу. Огромна радна енергија је слабила, здравље се све више погоршавало и последњих неколико година, уморан и обузет болешћу, ништа није написао. Умро је 1850. године, на врхунцу славе. </w:t>
      </w:r>
    </w:p>
    <w:p w:rsidR="00FB20C5" w:rsidRPr="00E45423" w:rsidRDefault="00DD58CE" w:rsidP="00FB20C5">
      <w:pPr>
        <w:numPr>
          <w:ilvl w:val="0"/>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Балзак је дошао на генијалну идеју да све своје романе обједини у једну целину коју је назвао </w:t>
      </w:r>
      <w:r>
        <w:rPr>
          <w:rFonts w:ascii="Times New Roman" w:hAnsi="Times New Roman"/>
          <w:i/>
          <w:sz w:val="24"/>
          <w:szCs w:val="24"/>
        </w:rPr>
        <w:t>Људска комедија</w:t>
      </w:r>
      <w:r>
        <w:rPr>
          <w:rFonts w:ascii="Times New Roman" w:hAnsi="Times New Roman"/>
          <w:sz w:val="24"/>
          <w:szCs w:val="24"/>
        </w:rPr>
        <w:t xml:space="preserve">. Сваки роман је посебна целина, али све њих обједињује време, поднебље, менталитет, личности. Неке његове личности јављају се у различитим делима, различитим временима и другачијим амбијентима. Балзак је </w:t>
      </w:r>
      <w:r>
        <w:rPr>
          <w:rFonts w:ascii="Times New Roman" w:hAnsi="Times New Roman"/>
          <w:i/>
          <w:sz w:val="24"/>
          <w:szCs w:val="24"/>
        </w:rPr>
        <w:t xml:space="preserve">Људску комедију </w:t>
      </w:r>
      <w:r>
        <w:rPr>
          <w:rFonts w:ascii="Times New Roman" w:hAnsi="Times New Roman"/>
          <w:sz w:val="24"/>
          <w:szCs w:val="24"/>
        </w:rPr>
        <w:t xml:space="preserve">замислио као јединствену целину која би обухватила историју читавог француског друштва прве половине XIX века. Описивао је племиће, банкаре, трговце, индустријалце, чиновнике, студенте, новинаре, официре, сељаке, робијаше, слуге, проститутке, коцкаре, представнике власти. Жигосао је неморал, себичност и лицемерје, нерад и трулост старог аристократског друштва. Његова </w:t>
      </w:r>
      <w:r>
        <w:rPr>
          <w:rFonts w:ascii="Times New Roman" w:hAnsi="Times New Roman"/>
          <w:i/>
          <w:sz w:val="24"/>
          <w:szCs w:val="24"/>
        </w:rPr>
        <w:t>Људска комедија</w:t>
      </w:r>
      <w:r>
        <w:rPr>
          <w:rFonts w:ascii="Times New Roman" w:hAnsi="Times New Roman"/>
          <w:sz w:val="24"/>
          <w:szCs w:val="24"/>
        </w:rPr>
        <w:t xml:space="preserve"> је тако постала и остала историја нарави француског друштва прве половине XIX века.</w:t>
      </w:r>
      <w:r w:rsidR="00FB20C5" w:rsidRPr="00FB20C5">
        <w:rPr>
          <w:rFonts w:ascii="Times New Roman" w:hAnsi="Times New Roman"/>
          <w:sz w:val="24"/>
          <w:szCs w:val="24"/>
        </w:rPr>
        <w:t xml:space="preserve"> </w:t>
      </w:r>
    </w:p>
    <w:p w:rsidR="00E45423" w:rsidRDefault="00E45423" w:rsidP="00E45423">
      <w:pPr>
        <w:spacing w:after="0" w:line="240" w:lineRule="auto"/>
        <w:jc w:val="both"/>
        <w:rPr>
          <w:rFonts w:ascii="Times New Roman" w:hAnsi="Times New Roman"/>
          <w:sz w:val="24"/>
          <w:szCs w:val="24"/>
        </w:rPr>
      </w:pPr>
    </w:p>
    <w:p w:rsidR="00E45423" w:rsidRDefault="00E45423" w:rsidP="00E45423">
      <w:pPr>
        <w:spacing w:after="0" w:line="240" w:lineRule="auto"/>
        <w:jc w:val="both"/>
        <w:rPr>
          <w:rFonts w:ascii="Times New Roman" w:hAnsi="Times New Roman"/>
          <w:sz w:val="24"/>
          <w:szCs w:val="24"/>
        </w:rPr>
      </w:pPr>
    </w:p>
    <w:p w:rsidR="00E45423" w:rsidRDefault="00E45423" w:rsidP="00E45423">
      <w:pPr>
        <w:spacing w:after="0" w:line="240" w:lineRule="auto"/>
        <w:jc w:val="both"/>
        <w:rPr>
          <w:rFonts w:ascii="Times New Roman" w:hAnsi="Times New Roman"/>
          <w:sz w:val="24"/>
          <w:szCs w:val="24"/>
        </w:rPr>
      </w:pPr>
    </w:p>
    <w:p w:rsidR="00E45423" w:rsidRDefault="00E45423" w:rsidP="00E45423">
      <w:pPr>
        <w:spacing w:after="0" w:line="240" w:lineRule="auto"/>
        <w:jc w:val="both"/>
        <w:rPr>
          <w:rFonts w:ascii="Times New Roman" w:hAnsi="Times New Roman"/>
          <w:sz w:val="24"/>
          <w:szCs w:val="24"/>
        </w:rPr>
      </w:pPr>
    </w:p>
    <w:p w:rsidR="00E45423" w:rsidRDefault="00E45423" w:rsidP="00E45423">
      <w:pPr>
        <w:spacing w:after="0" w:line="240" w:lineRule="auto"/>
        <w:jc w:val="both"/>
        <w:rPr>
          <w:rFonts w:ascii="Times New Roman" w:hAnsi="Times New Roman"/>
          <w:sz w:val="24"/>
          <w:szCs w:val="24"/>
        </w:rPr>
      </w:pPr>
    </w:p>
    <w:p w:rsidR="00E45423" w:rsidRDefault="00E45423" w:rsidP="00E45423">
      <w:pPr>
        <w:spacing w:after="0" w:line="240" w:lineRule="auto"/>
        <w:jc w:val="both"/>
        <w:rPr>
          <w:rFonts w:ascii="Times New Roman" w:hAnsi="Times New Roman"/>
          <w:sz w:val="24"/>
          <w:szCs w:val="24"/>
        </w:rPr>
      </w:pPr>
    </w:p>
    <w:p w:rsidR="00E45423" w:rsidRPr="00FB20C5" w:rsidRDefault="00E45423" w:rsidP="00E45423">
      <w:pPr>
        <w:spacing w:after="0" w:line="240" w:lineRule="auto"/>
        <w:jc w:val="both"/>
        <w:rPr>
          <w:rFonts w:ascii="Times New Roman" w:eastAsia="Times New Roman" w:hAnsi="Times New Roman"/>
          <w:sz w:val="24"/>
          <w:szCs w:val="24"/>
        </w:rPr>
      </w:pPr>
    </w:p>
    <w:p w:rsidR="00FB20C5" w:rsidRPr="00FB20C5" w:rsidRDefault="00FB20C5" w:rsidP="00FB20C5">
      <w:pPr>
        <w:spacing w:after="0" w:line="240" w:lineRule="auto"/>
        <w:ind w:left="720"/>
        <w:jc w:val="both"/>
        <w:rPr>
          <w:rFonts w:ascii="Times New Roman" w:eastAsia="Times New Roman" w:hAnsi="Times New Roman"/>
          <w:sz w:val="24"/>
          <w:szCs w:val="24"/>
        </w:rPr>
      </w:pPr>
    </w:p>
    <w:p w:rsidR="00FB20C5" w:rsidRDefault="00FB20C5" w:rsidP="00FB20C5">
      <w:pPr>
        <w:numPr>
          <w:ilvl w:val="0"/>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Одредите књижевну врсту дела. Ком типу романа припада </w:t>
      </w:r>
      <w:r>
        <w:rPr>
          <w:rFonts w:ascii="Times New Roman" w:hAnsi="Times New Roman"/>
          <w:i/>
          <w:sz w:val="24"/>
          <w:szCs w:val="24"/>
        </w:rPr>
        <w:t>Чича Горио</w:t>
      </w:r>
      <w:r w:rsidR="00D7640B">
        <w:rPr>
          <w:rFonts w:ascii="Times New Roman" w:hAnsi="Times New Roman"/>
          <w:sz w:val="24"/>
          <w:szCs w:val="24"/>
        </w:rPr>
        <w:t xml:space="preserve">? </w:t>
      </w:r>
    </w:p>
    <w:p w:rsidR="00FB20C5" w:rsidRDefault="00FB20C5" w:rsidP="00FB20C5">
      <w:pPr>
        <w:numPr>
          <w:ilvl w:val="0"/>
          <w:numId w:val="3"/>
        </w:numPr>
        <w:spacing w:after="0" w:line="240" w:lineRule="auto"/>
        <w:jc w:val="both"/>
        <w:rPr>
          <w:rFonts w:ascii="Times New Roman" w:hAnsi="Times New Roman"/>
          <w:sz w:val="24"/>
          <w:szCs w:val="24"/>
        </w:rPr>
      </w:pPr>
      <w:r>
        <w:rPr>
          <w:rFonts w:ascii="Times New Roman" w:hAnsi="Times New Roman"/>
          <w:b/>
          <w:sz w:val="24"/>
          <w:szCs w:val="24"/>
        </w:rPr>
        <w:t>Књижевна врста</w:t>
      </w:r>
      <w:r>
        <w:rPr>
          <w:rFonts w:ascii="Times New Roman" w:hAnsi="Times New Roman"/>
          <w:sz w:val="24"/>
          <w:szCs w:val="24"/>
        </w:rPr>
        <w:t>: роман; социјални, психолошки и билдунгс роман (о васпитању).</w:t>
      </w:r>
    </w:p>
    <w:p w:rsidR="00FB20C5" w:rsidRDefault="00FB20C5" w:rsidP="00FB20C5">
      <w:pPr>
        <w:spacing w:after="0" w:line="240" w:lineRule="auto"/>
        <w:jc w:val="both"/>
        <w:rPr>
          <w:rFonts w:ascii="Times New Roman" w:hAnsi="Times New Roman"/>
          <w:sz w:val="24"/>
          <w:szCs w:val="24"/>
        </w:rPr>
      </w:pPr>
      <w:r>
        <w:rPr>
          <w:rFonts w:ascii="Times New Roman" w:hAnsi="Times New Roman"/>
          <w:sz w:val="24"/>
          <w:szCs w:val="24"/>
        </w:rPr>
        <w:t xml:space="preserve"> Издвојте социјалне и психолошке елементе из дела.</w:t>
      </w:r>
    </w:p>
    <w:p w:rsidR="00FB20C5" w:rsidRDefault="00FB20C5" w:rsidP="00FB20C5">
      <w:pPr>
        <w:numPr>
          <w:ilvl w:val="0"/>
          <w:numId w:val="3"/>
        </w:numPr>
        <w:spacing w:after="0" w:line="240" w:lineRule="auto"/>
        <w:jc w:val="both"/>
        <w:rPr>
          <w:rFonts w:ascii="Times New Roman" w:hAnsi="Times New Roman"/>
          <w:sz w:val="24"/>
          <w:szCs w:val="24"/>
        </w:rPr>
      </w:pPr>
      <w:r>
        <w:rPr>
          <w:rFonts w:ascii="Times New Roman" w:hAnsi="Times New Roman"/>
          <w:b/>
          <w:sz w:val="24"/>
          <w:szCs w:val="24"/>
        </w:rPr>
        <w:t>Социјални</w:t>
      </w:r>
      <w:r>
        <w:rPr>
          <w:rFonts w:ascii="Times New Roman" w:hAnsi="Times New Roman"/>
          <w:sz w:val="24"/>
          <w:szCs w:val="24"/>
        </w:rPr>
        <w:t xml:space="preserve">: </w:t>
      </w:r>
    </w:p>
    <w:p w:rsidR="0020735B" w:rsidRPr="0020735B" w:rsidRDefault="00FB20C5" w:rsidP="00FB20C5">
      <w:pPr>
        <w:numPr>
          <w:ilvl w:val="0"/>
          <w:numId w:val="3"/>
        </w:numPr>
        <w:spacing w:after="0" w:line="240" w:lineRule="auto"/>
        <w:jc w:val="both"/>
        <w:rPr>
          <w:rFonts w:ascii="Times New Roman" w:hAnsi="Times New Roman"/>
          <w:sz w:val="24"/>
          <w:szCs w:val="24"/>
        </w:rPr>
      </w:pPr>
      <w:r>
        <w:rPr>
          <w:rFonts w:ascii="Times New Roman" w:hAnsi="Times New Roman"/>
          <w:b/>
          <w:sz w:val="24"/>
          <w:szCs w:val="24"/>
        </w:rPr>
        <w:t>Психолошки</w:t>
      </w:r>
      <w:r w:rsidR="0020735B">
        <w:rPr>
          <w:rFonts w:ascii="Times New Roman" w:hAnsi="Times New Roman"/>
          <w:sz w:val="24"/>
          <w:szCs w:val="24"/>
        </w:rPr>
        <w:t>:</w:t>
      </w:r>
    </w:p>
    <w:p w:rsidR="00FB20C5" w:rsidRDefault="00FB20C5" w:rsidP="0020735B">
      <w:pPr>
        <w:spacing w:after="0" w:line="240" w:lineRule="auto"/>
        <w:ind w:left="1080"/>
        <w:jc w:val="both"/>
        <w:rPr>
          <w:rFonts w:ascii="Times New Roman" w:hAnsi="Times New Roman"/>
          <w:sz w:val="24"/>
          <w:szCs w:val="24"/>
        </w:rPr>
      </w:pPr>
      <w:r>
        <w:rPr>
          <w:rFonts w:ascii="Times New Roman" w:hAnsi="Times New Roman"/>
          <w:sz w:val="24"/>
          <w:szCs w:val="24"/>
        </w:rPr>
        <w:t xml:space="preserve"> </w:t>
      </w:r>
    </w:p>
    <w:p w:rsidR="0020735B" w:rsidRDefault="00FB20C5" w:rsidP="0020735B">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Одредите локализацију романа: где се радња римана догађа и када? </w:t>
      </w:r>
    </w:p>
    <w:p w:rsidR="0020735B" w:rsidRDefault="0020735B" w:rsidP="0020735B">
      <w:pPr>
        <w:spacing w:after="0" w:line="240" w:lineRule="auto"/>
        <w:ind w:left="1080"/>
        <w:jc w:val="both"/>
        <w:rPr>
          <w:rFonts w:ascii="Times New Roman" w:hAnsi="Times New Roman"/>
          <w:sz w:val="24"/>
          <w:szCs w:val="24"/>
        </w:rPr>
      </w:pPr>
    </w:p>
    <w:p w:rsidR="0020735B" w:rsidRDefault="0020735B" w:rsidP="0020735B">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Комплетна слика (високог) друштва у делу добија се </w:t>
      </w:r>
      <w:r>
        <w:rPr>
          <w:rFonts w:ascii="Times New Roman" w:hAnsi="Times New Roman"/>
          <w:sz w:val="24"/>
          <w:szCs w:val="24"/>
          <w:u w:val="single"/>
        </w:rPr>
        <w:t xml:space="preserve">пресеком више тачака гледишта </w:t>
      </w:r>
      <w:r>
        <w:rPr>
          <w:rFonts w:ascii="Times New Roman" w:hAnsi="Times New Roman"/>
          <w:sz w:val="24"/>
          <w:szCs w:val="24"/>
        </w:rPr>
        <w:t>појединих ликова. Аутор користи овај поступак да би што комплетније и веродостојније приказао догађаје и ликове. Приказ се прелама кроз свест лика, он преузима улогу приповедача и приповедање тече из његове перспективе. Аутор своје ликове ставља у необичне ситуације да би прикупио потребне појединости (ликови прислушкују, шпијунирају кроз кључаоницу...) Како су приказани ликови</w:t>
      </w:r>
      <w:r w:rsidRPr="0020735B">
        <w:rPr>
          <w:rFonts w:ascii="Times New Roman" w:hAnsi="Times New Roman"/>
          <w:sz w:val="24"/>
          <w:szCs w:val="24"/>
        </w:rPr>
        <w:t>:</w:t>
      </w:r>
    </w:p>
    <w:p w:rsidR="0020735B" w:rsidRDefault="0020735B" w:rsidP="0020735B">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Ежен де Растињак</w:t>
      </w:r>
      <w:r>
        <w:rPr>
          <w:rFonts w:ascii="Times New Roman" w:hAnsi="Times New Roman"/>
          <w:sz w:val="24"/>
          <w:szCs w:val="24"/>
        </w:rPr>
        <w:t xml:space="preserve">: </w:t>
      </w:r>
    </w:p>
    <w:p w:rsidR="00DA3FF4" w:rsidRDefault="00DA3FF4" w:rsidP="00DA3FF4">
      <w:pPr>
        <w:spacing w:after="0" w:line="240" w:lineRule="auto"/>
        <w:ind w:left="1080"/>
        <w:jc w:val="both"/>
        <w:rPr>
          <w:rFonts w:ascii="Times New Roman" w:hAnsi="Times New Roman"/>
          <w:sz w:val="24"/>
          <w:szCs w:val="24"/>
        </w:rPr>
      </w:pPr>
      <w:r w:rsidRPr="00DA3FF4">
        <w:rPr>
          <w:rFonts w:ascii="Times New Roman" w:hAnsi="Times New Roman"/>
          <w:sz w:val="24"/>
          <w:szCs w:val="24"/>
        </w:rPr>
        <w:t>-</w:t>
      </w:r>
      <w:r>
        <w:rPr>
          <w:rFonts w:ascii="Times New Roman" w:hAnsi="Times New Roman"/>
          <w:sz w:val="24"/>
          <w:szCs w:val="24"/>
        </w:rPr>
        <w:t>његов изглед и његово порекло</w:t>
      </w:r>
    </w:p>
    <w:p w:rsidR="00DA3FF4" w:rsidRDefault="00DA3FF4" w:rsidP="00DA3FF4">
      <w:pPr>
        <w:spacing w:after="0" w:line="240" w:lineRule="auto"/>
        <w:ind w:left="1080"/>
        <w:jc w:val="both"/>
        <w:rPr>
          <w:rFonts w:ascii="Times New Roman" w:hAnsi="Times New Roman"/>
          <w:sz w:val="24"/>
          <w:szCs w:val="24"/>
        </w:rPr>
      </w:pPr>
      <w:r>
        <w:rPr>
          <w:rFonts w:ascii="Times New Roman" w:hAnsi="Times New Roman"/>
          <w:sz w:val="24"/>
          <w:szCs w:val="24"/>
        </w:rPr>
        <w:t>-са каквом намером је дошао у Париз</w:t>
      </w:r>
    </w:p>
    <w:p w:rsidR="00DA3FF4" w:rsidRPr="00DA3FF4" w:rsidRDefault="00DA3FF4" w:rsidP="00DA3FF4">
      <w:pPr>
        <w:spacing w:after="0" w:line="240" w:lineRule="auto"/>
        <w:ind w:left="1080"/>
        <w:jc w:val="both"/>
        <w:rPr>
          <w:rFonts w:ascii="Times New Roman" w:hAnsi="Times New Roman"/>
          <w:sz w:val="24"/>
          <w:szCs w:val="24"/>
        </w:rPr>
      </w:pPr>
      <w:r>
        <w:rPr>
          <w:rFonts w:ascii="Times New Roman" w:hAnsi="Times New Roman"/>
          <w:sz w:val="24"/>
          <w:szCs w:val="24"/>
        </w:rPr>
        <w:t>-ко су његови „учитељи“ који му разбијају све илузије о доброти и племенитости у високом друштву</w:t>
      </w:r>
    </w:p>
    <w:p w:rsidR="0020735B" w:rsidRDefault="0020735B" w:rsidP="0020735B">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Виконтеса Босеан</w:t>
      </w:r>
      <w:r>
        <w:rPr>
          <w:rFonts w:ascii="Times New Roman" w:hAnsi="Times New Roman"/>
          <w:sz w:val="24"/>
          <w:szCs w:val="24"/>
        </w:rPr>
        <w:t xml:space="preserve">: </w:t>
      </w:r>
    </w:p>
    <w:p w:rsidR="0020735B" w:rsidRDefault="0020735B" w:rsidP="0020735B">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Вотрен</w:t>
      </w:r>
      <w:r>
        <w:rPr>
          <w:rFonts w:ascii="Times New Roman" w:hAnsi="Times New Roman"/>
          <w:sz w:val="24"/>
          <w:szCs w:val="24"/>
        </w:rPr>
        <w:t xml:space="preserve">: </w:t>
      </w:r>
    </w:p>
    <w:p w:rsidR="00DA3FF4" w:rsidRPr="00DA3FF4" w:rsidRDefault="0020735B" w:rsidP="0020735B">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Чича Горио</w:t>
      </w:r>
      <w:r>
        <w:rPr>
          <w:rFonts w:ascii="Times New Roman" w:hAnsi="Times New Roman"/>
          <w:sz w:val="24"/>
          <w:szCs w:val="24"/>
        </w:rPr>
        <w:t>:</w:t>
      </w:r>
    </w:p>
    <w:p w:rsidR="00DA3FF4" w:rsidRDefault="00DA3FF4" w:rsidP="00DA3FF4">
      <w:pPr>
        <w:spacing w:after="0" w:line="240" w:lineRule="auto"/>
        <w:ind w:left="1080"/>
        <w:jc w:val="both"/>
        <w:rPr>
          <w:rFonts w:ascii="Times New Roman" w:hAnsi="Times New Roman"/>
          <w:sz w:val="24"/>
          <w:szCs w:val="24"/>
        </w:rPr>
      </w:pPr>
      <w:r w:rsidRPr="00DA3FF4">
        <w:rPr>
          <w:rFonts w:ascii="Times New Roman" w:hAnsi="Times New Roman"/>
          <w:sz w:val="24"/>
          <w:szCs w:val="24"/>
        </w:rPr>
        <w:t>-</w:t>
      </w:r>
      <w:r>
        <w:rPr>
          <w:rFonts w:ascii="Times New Roman" w:hAnsi="Times New Roman"/>
          <w:sz w:val="24"/>
          <w:szCs w:val="24"/>
        </w:rPr>
        <w:t>шта га чини загонетним и тајанственим на почетку романа</w:t>
      </w:r>
    </w:p>
    <w:p w:rsidR="00DA3FF4" w:rsidRDefault="00DA3FF4" w:rsidP="00DA3FF4">
      <w:pPr>
        <w:spacing w:after="0" w:line="240" w:lineRule="auto"/>
        <w:ind w:left="1080"/>
        <w:jc w:val="both"/>
        <w:rPr>
          <w:rFonts w:ascii="Times New Roman" w:hAnsi="Times New Roman"/>
          <w:sz w:val="24"/>
          <w:szCs w:val="24"/>
        </w:rPr>
      </w:pPr>
      <w:r>
        <w:rPr>
          <w:rFonts w:ascii="Times New Roman" w:hAnsi="Times New Roman"/>
          <w:sz w:val="24"/>
          <w:szCs w:val="24"/>
        </w:rPr>
        <w:t>-постепеним разоткривањем његове личности, шта сазнајемо о његовој прошлости</w:t>
      </w:r>
    </w:p>
    <w:p w:rsidR="00DA3FF4" w:rsidRDefault="00DA3FF4" w:rsidP="00DA3FF4">
      <w:pPr>
        <w:spacing w:after="0" w:line="240" w:lineRule="auto"/>
        <w:ind w:left="1080"/>
        <w:jc w:val="both"/>
        <w:rPr>
          <w:rFonts w:ascii="Times New Roman" w:hAnsi="Times New Roman"/>
          <w:sz w:val="24"/>
          <w:szCs w:val="24"/>
        </w:rPr>
      </w:pPr>
      <w:r>
        <w:rPr>
          <w:rFonts w:ascii="Times New Roman" w:hAnsi="Times New Roman"/>
          <w:sz w:val="24"/>
          <w:szCs w:val="24"/>
        </w:rPr>
        <w:t>-његово физичко пропадање о чему говори</w:t>
      </w:r>
    </w:p>
    <w:p w:rsidR="0020735B" w:rsidRDefault="00DA3FF4" w:rsidP="00DA3FF4">
      <w:pPr>
        <w:spacing w:after="0" w:line="240" w:lineRule="auto"/>
        <w:ind w:left="1080"/>
        <w:jc w:val="both"/>
        <w:rPr>
          <w:rFonts w:ascii="Times New Roman" w:hAnsi="Times New Roman"/>
          <w:sz w:val="24"/>
          <w:szCs w:val="24"/>
        </w:rPr>
      </w:pPr>
      <w:r>
        <w:rPr>
          <w:rFonts w:ascii="Times New Roman" w:hAnsi="Times New Roman"/>
          <w:sz w:val="24"/>
          <w:szCs w:val="24"/>
        </w:rPr>
        <w:t>-какав је његов однос према ћеркама, а какав је њихов према њему</w:t>
      </w:r>
      <w:r w:rsidR="0020735B">
        <w:rPr>
          <w:rFonts w:ascii="Times New Roman" w:hAnsi="Times New Roman"/>
          <w:sz w:val="24"/>
          <w:szCs w:val="24"/>
        </w:rPr>
        <w:t xml:space="preserve"> </w:t>
      </w:r>
    </w:p>
    <w:p w:rsidR="0020735B" w:rsidRPr="0020735B" w:rsidRDefault="0020735B" w:rsidP="0020735B">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Гориове ћерке</w:t>
      </w:r>
      <w:r>
        <w:rPr>
          <w:rFonts w:ascii="Times New Roman" w:hAnsi="Times New Roman"/>
          <w:sz w:val="24"/>
          <w:szCs w:val="24"/>
        </w:rPr>
        <w:t xml:space="preserve"> :</w:t>
      </w:r>
    </w:p>
    <w:p w:rsidR="0020735B" w:rsidRDefault="0020735B" w:rsidP="0020735B">
      <w:pPr>
        <w:spacing w:after="0" w:line="240" w:lineRule="auto"/>
        <w:ind w:left="1080"/>
        <w:jc w:val="both"/>
        <w:rPr>
          <w:rFonts w:ascii="Times New Roman" w:hAnsi="Times New Roman"/>
          <w:sz w:val="24"/>
          <w:szCs w:val="24"/>
        </w:rPr>
      </w:pPr>
    </w:p>
    <w:p w:rsidR="0020735B" w:rsidRDefault="0020735B" w:rsidP="0020735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Шта сазнајемо о париском високом друштву из пресека наведених перспектива?</w:t>
      </w:r>
    </w:p>
    <w:p w:rsidR="0020735B" w:rsidRDefault="0020735B" w:rsidP="0020735B">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Спољашни план − </w:t>
      </w:r>
    </w:p>
    <w:p w:rsidR="0020735B" w:rsidRPr="0020735B" w:rsidRDefault="0020735B" w:rsidP="0020735B">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Унутрашњи – </w:t>
      </w:r>
    </w:p>
    <w:p w:rsidR="0020735B" w:rsidRDefault="0020735B" w:rsidP="00624294">
      <w:pPr>
        <w:spacing w:after="0" w:line="240" w:lineRule="auto"/>
        <w:ind w:left="1080"/>
        <w:jc w:val="both"/>
        <w:rPr>
          <w:rFonts w:ascii="Times New Roman" w:hAnsi="Times New Roman"/>
          <w:sz w:val="24"/>
          <w:szCs w:val="24"/>
        </w:rPr>
      </w:pPr>
    </w:p>
    <w:p w:rsidR="00B331D4" w:rsidRDefault="0020735B" w:rsidP="00B331D4">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Шта је узрок таквом понашању које поништава морал и сваки етички принцип? Како је приказан свет сиромашиих?</w:t>
      </w:r>
    </w:p>
    <w:p w:rsidR="00B331D4" w:rsidRDefault="00B331D4" w:rsidP="00B331D4">
      <w:pPr>
        <w:spacing w:after="0" w:line="240" w:lineRule="auto"/>
        <w:ind w:left="720"/>
        <w:jc w:val="both"/>
        <w:rPr>
          <w:rFonts w:ascii="Times New Roman" w:hAnsi="Times New Roman"/>
          <w:sz w:val="24"/>
          <w:szCs w:val="24"/>
        </w:rPr>
      </w:pPr>
    </w:p>
    <w:p w:rsidR="00B331D4" w:rsidRDefault="00B331D4" w:rsidP="00B331D4">
      <w:pPr>
        <w:numPr>
          <w:ilvl w:val="0"/>
          <w:numId w:val="6"/>
        </w:numPr>
        <w:spacing w:after="0" w:line="240" w:lineRule="auto"/>
        <w:jc w:val="both"/>
        <w:rPr>
          <w:rFonts w:ascii="Times New Roman" w:hAnsi="Times New Roman"/>
          <w:sz w:val="24"/>
          <w:szCs w:val="24"/>
        </w:rPr>
      </w:pPr>
      <w:r w:rsidRPr="00B331D4">
        <w:rPr>
          <w:rFonts w:ascii="Times New Roman" w:hAnsi="Times New Roman"/>
          <w:sz w:val="24"/>
          <w:szCs w:val="24"/>
        </w:rPr>
        <w:t xml:space="preserve"> </w:t>
      </w:r>
      <w:r>
        <w:rPr>
          <w:rFonts w:ascii="Times New Roman" w:hAnsi="Times New Roman"/>
          <w:sz w:val="24"/>
          <w:szCs w:val="24"/>
        </w:rPr>
        <w:t>На који начин (помоћу којих стилских средстава) аутор приказује простор у делу? Како је описан пансион госпође Вокер? Шта то говори о станарима тог пансиона-какав је њихов социјални положај?</w:t>
      </w:r>
    </w:p>
    <w:p w:rsidR="00B331D4" w:rsidRDefault="00B331D4" w:rsidP="00B331D4">
      <w:pPr>
        <w:spacing w:after="0" w:line="240" w:lineRule="auto"/>
        <w:jc w:val="both"/>
        <w:rPr>
          <w:rFonts w:ascii="Times New Roman" w:hAnsi="Times New Roman"/>
          <w:sz w:val="24"/>
          <w:szCs w:val="24"/>
        </w:rPr>
      </w:pPr>
    </w:p>
    <w:p w:rsidR="00B331D4" w:rsidRDefault="00B331D4" w:rsidP="00B331D4">
      <w:pPr>
        <w:spacing w:after="0" w:line="240" w:lineRule="auto"/>
        <w:ind w:left="720"/>
        <w:jc w:val="both"/>
        <w:rPr>
          <w:rFonts w:ascii="Times New Roman" w:hAnsi="Times New Roman"/>
          <w:sz w:val="24"/>
          <w:szCs w:val="24"/>
        </w:rPr>
      </w:pPr>
    </w:p>
    <w:p w:rsidR="00B331D4" w:rsidRDefault="00B331D4" w:rsidP="00B331D4">
      <w:pPr>
        <w:spacing w:after="0" w:line="240" w:lineRule="auto"/>
        <w:ind w:left="1080"/>
        <w:jc w:val="both"/>
        <w:rPr>
          <w:rFonts w:ascii="Times New Roman" w:hAnsi="Times New Roman"/>
          <w:i/>
          <w:sz w:val="24"/>
          <w:szCs w:val="24"/>
        </w:rPr>
      </w:pPr>
      <w:r>
        <w:rPr>
          <w:rFonts w:ascii="Times New Roman" w:hAnsi="Times New Roman"/>
          <w:sz w:val="24"/>
          <w:szCs w:val="24"/>
        </w:rPr>
        <w:t xml:space="preserve"> </w:t>
      </w:r>
    </w:p>
    <w:p w:rsidR="00B331D4" w:rsidRDefault="00B331D4" w:rsidP="00B331D4">
      <w:pPr>
        <w:numPr>
          <w:ilvl w:val="0"/>
          <w:numId w:val="6"/>
        </w:numPr>
        <w:spacing w:after="0" w:line="240" w:lineRule="auto"/>
        <w:jc w:val="both"/>
        <w:rPr>
          <w:rFonts w:ascii="Times New Roman" w:hAnsi="Times New Roman"/>
          <w:i/>
          <w:sz w:val="28"/>
          <w:szCs w:val="24"/>
        </w:rPr>
      </w:pPr>
      <w:r>
        <w:rPr>
          <w:rFonts w:ascii="Times New Roman" w:hAnsi="Times New Roman"/>
          <w:color w:val="000000"/>
          <w:sz w:val="24"/>
        </w:rPr>
        <w:lastRenderedPageBreak/>
        <w:t xml:space="preserve"> Кључне композиционе целине </w:t>
      </w:r>
      <w:r>
        <w:rPr>
          <w:rStyle w:val="Bodytext3NotBoldExact"/>
          <w:rFonts w:eastAsiaTheme="minorHAnsi"/>
          <w:b w:val="0"/>
          <w:sz w:val="24"/>
        </w:rPr>
        <w:t>у роману:</w:t>
      </w:r>
    </w:p>
    <w:p w:rsidR="00B331D4" w:rsidRDefault="00B331D4" w:rsidP="00B331D4">
      <w:pPr>
        <w:pStyle w:val="Bodytext2"/>
        <w:numPr>
          <w:ilvl w:val="0"/>
          <w:numId w:val="7"/>
        </w:numPr>
        <w:shd w:val="clear" w:color="auto" w:fill="auto"/>
        <w:tabs>
          <w:tab w:val="left" w:pos="202"/>
        </w:tabs>
        <w:spacing w:after="0" w:line="254" w:lineRule="exact"/>
        <w:jc w:val="both"/>
        <w:rPr>
          <w:sz w:val="24"/>
        </w:rPr>
      </w:pPr>
      <w:r>
        <w:rPr>
          <w:color w:val="000000"/>
          <w:sz w:val="24"/>
        </w:rPr>
        <w:t>Експозиција: упознавање са ликовима.</w:t>
      </w:r>
    </w:p>
    <w:p w:rsidR="00B331D4" w:rsidRDefault="00B331D4" w:rsidP="00B331D4">
      <w:pPr>
        <w:pStyle w:val="Bodytext2"/>
        <w:numPr>
          <w:ilvl w:val="0"/>
          <w:numId w:val="7"/>
        </w:numPr>
        <w:shd w:val="clear" w:color="auto" w:fill="auto"/>
        <w:tabs>
          <w:tab w:val="left" w:pos="221"/>
        </w:tabs>
        <w:spacing w:after="0" w:line="254" w:lineRule="exact"/>
        <w:jc w:val="both"/>
        <w:rPr>
          <w:sz w:val="24"/>
        </w:rPr>
      </w:pPr>
      <w:r>
        <w:rPr>
          <w:color w:val="000000"/>
          <w:sz w:val="24"/>
        </w:rPr>
        <w:t>Заплет: сукоб.</w:t>
      </w:r>
    </w:p>
    <w:p w:rsidR="00B331D4" w:rsidRDefault="00B331D4" w:rsidP="00B331D4">
      <w:pPr>
        <w:pStyle w:val="Bodytext2"/>
        <w:numPr>
          <w:ilvl w:val="0"/>
          <w:numId w:val="7"/>
        </w:numPr>
        <w:shd w:val="clear" w:color="auto" w:fill="auto"/>
        <w:tabs>
          <w:tab w:val="left" w:pos="235"/>
        </w:tabs>
        <w:spacing w:after="0" w:line="254" w:lineRule="exact"/>
        <w:jc w:val="both"/>
        <w:rPr>
          <w:sz w:val="24"/>
        </w:rPr>
      </w:pPr>
      <w:r>
        <w:rPr>
          <w:color w:val="000000"/>
          <w:sz w:val="24"/>
        </w:rPr>
        <w:t>Расплет (први): решење Вотренове тајне.</w:t>
      </w:r>
    </w:p>
    <w:p w:rsidR="0020735B" w:rsidRPr="00B331D4" w:rsidRDefault="00B331D4" w:rsidP="00B331D4">
      <w:pPr>
        <w:pStyle w:val="Bodytext2"/>
        <w:numPr>
          <w:ilvl w:val="0"/>
          <w:numId w:val="7"/>
        </w:numPr>
        <w:shd w:val="clear" w:color="auto" w:fill="auto"/>
        <w:tabs>
          <w:tab w:val="left" w:pos="235"/>
        </w:tabs>
        <w:spacing w:after="0" w:line="254" w:lineRule="exact"/>
        <w:jc w:val="both"/>
        <w:rPr>
          <w:sz w:val="24"/>
        </w:rPr>
      </w:pPr>
      <w:r>
        <w:rPr>
          <w:color w:val="000000"/>
          <w:sz w:val="24"/>
        </w:rPr>
        <w:t>Расплет (завршни):</w:t>
      </w:r>
      <w:r>
        <w:rPr>
          <w:sz w:val="24"/>
        </w:rPr>
        <w:t xml:space="preserve"> </w:t>
      </w:r>
      <w:r>
        <w:rPr>
          <w:color w:val="000000"/>
          <w:sz w:val="24"/>
        </w:rPr>
        <w:t>Гориова смрт и Еже</w:t>
      </w:r>
      <w:r w:rsidR="00F27484">
        <w:rPr>
          <w:color w:val="000000"/>
          <w:sz w:val="24"/>
        </w:rPr>
        <w:t>нова спознаја (преображај)</w:t>
      </w:r>
    </w:p>
    <w:p w:rsidR="00DD58CE" w:rsidRDefault="00DD58CE" w:rsidP="0020735B">
      <w:pPr>
        <w:spacing w:after="0" w:line="240" w:lineRule="auto"/>
        <w:ind w:left="720"/>
        <w:jc w:val="both"/>
        <w:rPr>
          <w:rFonts w:ascii="Times New Roman" w:hAnsi="Times New Roman"/>
          <w:sz w:val="24"/>
          <w:szCs w:val="24"/>
        </w:rPr>
      </w:pPr>
    </w:p>
    <w:p w:rsidR="0020735B" w:rsidRPr="00FB20C5" w:rsidRDefault="0020735B" w:rsidP="0020735B">
      <w:pPr>
        <w:spacing w:after="0" w:line="240" w:lineRule="auto"/>
        <w:ind w:left="720"/>
        <w:jc w:val="both"/>
        <w:rPr>
          <w:rFonts w:ascii="Times New Roman" w:hAnsi="Times New Roman"/>
          <w:sz w:val="24"/>
          <w:szCs w:val="24"/>
        </w:rPr>
      </w:pPr>
    </w:p>
    <w:p w:rsidR="00452803" w:rsidRDefault="00452803">
      <w:pPr>
        <w:rPr>
          <w:sz w:val="28"/>
          <w:szCs w:val="28"/>
        </w:rPr>
      </w:pPr>
    </w:p>
    <w:p w:rsidR="00DD58CE" w:rsidRPr="00255767" w:rsidRDefault="00DD58CE">
      <w:pPr>
        <w:rPr>
          <w:sz w:val="28"/>
          <w:szCs w:val="28"/>
        </w:rPr>
      </w:pPr>
    </w:p>
    <w:sectPr w:rsidR="00DD58CE" w:rsidRPr="00255767" w:rsidSect="004528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B73" w:rsidRDefault="00EA0B73" w:rsidP="00624294">
      <w:pPr>
        <w:spacing w:after="0" w:line="240" w:lineRule="auto"/>
      </w:pPr>
      <w:r>
        <w:separator/>
      </w:r>
    </w:p>
  </w:endnote>
  <w:endnote w:type="continuationSeparator" w:id="1">
    <w:p w:rsidR="00EA0B73" w:rsidRDefault="00EA0B73" w:rsidP="00624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94" w:rsidRDefault="006242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94" w:rsidRDefault="006242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94" w:rsidRDefault="00624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B73" w:rsidRDefault="00EA0B73" w:rsidP="00624294">
      <w:pPr>
        <w:spacing w:after="0" w:line="240" w:lineRule="auto"/>
      </w:pPr>
      <w:r>
        <w:separator/>
      </w:r>
    </w:p>
  </w:footnote>
  <w:footnote w:type="continuationSeparator" w:id="1">
    <w:p w:rsidR="00EA0B73" w:rsidRDefault="00EA0B73" w:rsidP="00624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94" w:rsidRDefault="006242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56024"/>
      <w:docPartObj>
        <w:docPartGallery w:val="Page Numbers (Top of Page)"/>
        <w:docPartUnique/>
      </w:docPartObj>
    </w:sdtPr>
    <w:sdtContent>
      <w:p w:rsidR="00624294" w:rsidRDefault="006778B3">
        <w:pPr>
          <w:pStyle w:val="Header"/>
        </w:pPr>
        <w:fldSimple w:instr=" PAGE   \* MERGEFORMAT ">
          <w:r w:rsidR="00C92C75">
            <w:rPr>
              <w:noProof/>
            </w:rPr>
            <w:t>3</w:t>
          </w:r>
        </w:fldSimple>
      </w:p>
    </w:sdtContent>
  </w:sdt>
  <w:p w:rsidR="00624294" w:rsidRDefault="006242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94" w:rsidRDefault="006242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3DB0C82"/>
    <w:multiLevelType w:val="hybridMultilevel"/>
    <w:tmpl w:val="C8A60F06"/>
    <w:lvl w:ilvl="0" w:tplc="241A0001">
      <w:start w:val="1"/>
      <w:numFmt w:val="bullet"/>
      <w:lvlText w:val=""/>
      <w:lvlJc w:val="left"/>
      <w:pPr>
        <w:ind w:left="108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
    <w:nsid w:val="240B6943"/>
    <w:multiLevelType w:val="hybridMultilevel"/>
    <w:tmpl w:val="D7824600"/>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
    <w:nsid w:val="38666D74"/>
    <w:multiLevelType w:val="hybridMultilevel"/>
    <w:tmpl w:val="FA680C02"/>
    <w:lvl w:ilvl="0" w:tplc="241A0007">
      <w:start w:val="1"/>
      <w:numFmt w:val="bullet"/>
      <w:lvlText w:val=""/>
      <w:lvlPicBulletId w:val="0"/>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
    <w:nsid w:val="4AC53BCE"/>
    <w:multiLevelType w:val="hybridMultilevel"/>
    <w:tmpl w:val="CDCA5272"/>
    <w:lvl w:ilvl="0" w:tplc="2FF0563C">
      <w:start w:val="3"/>
      <w:numFmt w:val="bullet"/>
      <w:lvlText w:val="−"/>
      <w:lvlJc w:val="left"/>
      <w:pPr>
        <w:ind w:left="108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
    <w:nsid w:val="4B1F1EF2"/>
    <w:multiLevelType w:val="hybridMultilevel"/>
    <w:tmpl w:val="A7804FDA"/>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5">
    <w:nsid w:val="615C6112"/>
    <w:multiLevelType w:val="hybridMultilevel"/>
    <w:tmpl w:val="CD76C49C"/>
    <w:lvl w:ilvl="0" w:tplc="241A0001">
      <w:start w:val="1"/>
      <w:numFmt w:val="bullet"/>
      <w:lvlText w:val=""/>
      <w:lvlJc w:val="left"/>
      <w:pPr>
        <w:ind w:left="729"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5767"/>
    <w:rsid w:val="00086EEF"/>
    <w:rsid w:val="0020735B"/>
    <w:rsid w:val="00214461"/>
    <w:rsid w:val="00255767"/>
    <w:rsid w:val="00321889"/>
    <w:rsid w:val="003D302C"/>
    <w:rsid w:val="003E5EFE"/>
    <w:rsid w:val="00452803"/>
    <w:rsid w:val="00624294"/>
    <w:rsid w:val="006778B3"/>
    <w:rsid w:val="00682D7F"/>
    <w:rsid w:val="00720A2A"/>
    <w:rsid w:val="00AD4961"/>
    <w:rsid w:val="00B331D4"/>
    <w:rsid w:val="00BB71E6"/>
    <w:rsid w:val="00BE22E3"/>
    <w:rsid w:val="00C92C75"/>
    <w:rsid w:val="00D7640B"/>
    <w:rsid w:val="00DA3FF4"/>
    <w:rsid w:val="00DB3C49"/>
    <w:rsid w:val="00DD58CE"/>
    <w:rsid w:val="00E27AB5"/>
    <w:rsid w:val="00E45423"/>
    <w:rsid w:val="00EA0B73"/>
    <w:rsid w:val="00F27484"/>
    <w:rsid w:val="00FB20C5"/>
    <w:rsid w:val="00FD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294"/>
  </w:style>
  <w:style w:type="paragraph" w:styleId="Footer">
    <w:name w:val="footer"/>
    <w:basedOn w:val="Normal"/>
    <w:link w:val="FooterChar"/>
    <w:uiPriority w:val="99"/>
    <w:semiHidden/>
    <w:unhideWhenUsed/>
    <w:rsid w:val="006242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4294"/>
  </w:style>
  <w:style w:type="character" w:customStyle="1" w:styleId="Bodytext2Exact">
    <w:name w:val="Body text (2) Exact"/>
    <w:link w:val="Bodytext2"/>
    <w:locked/>
    <w:rsid w:val="00B331D4"/>
    <w:rPr>
      <w:rFonts w:ascii="Times New Roman" w:eastAsia="Times New Roman" w:hAnsi="Times New Roman" w:cs="Times New Roman"/>
      <w:shd w:val="clear" w:color="auto" w:fill="FFFFFF"/>
    </w:rPr>
  </w:style>
  <w:style w:type="paragraph" w:customStyle="1" w:styleId="Bodytext2">
    <w:name w:val="Body text (2)"/>
    <w:basedOn w:val="Normal"/>
    <w:link w:val="Bodytext2Exact"/>
    <w:rsid w:val="00B331D4"/>
    <w:pPr>
      <w:widowControl w:val="0"/>
      <w:shd w:val="clear" w:color="auto" w:fill="FFFFFF"/>
      <w:spacing w:after="60" w:line="0" w:lineRule="atLeast"/>
    </w:pPr>
    <w:rPr>
      <w:rFonts w:ascii="Times New Roman" w:eastAsia="Times New Roman" w:hAnsi="Times New Roman" w:cs="Times New Roman"/>
    </w:rPr>
  </w:style>
  <w:style w:type="character" w:customStyle="1" w:styleId="Bodytext3Exact">
    <w:name w:val="Body text (3) Exact"/>
    <w:link w:val="Bodytext3"/>
    <w:locked/>
    <w:rsid w:val="00B331D4"/>
    <w:rPr>
      <w:rFonts w:ascii="Times New Roman" w:eastAsia="Times New Roman" w:hAnsi="Times New Roman" w:cs="Times New Roman"/>
      <w:b/>
      <w:bCs/>
      <w:shd w:val="clear" w:color="auto" w:fill="FFFFFF"/>
    </w:rPr>
  </w:style>
  <w:style w:type="paragraph" w:customStyle="1" w:styleId="Bodytext3">
    <w:name w:val="Body text (3)"/>
    <w:basedOn w:val="Normal"/>
    <w:link w:val="Bodytext3Exact"/>
    <w:rsid w:val="00B331D4"/>
    <w:pPr>
      <w:widowControl w:val="0"/>
      <w:shd w:val="clear" w:color="auto" w:fill="FFFFFF"/>
      <w:spacing w:before="240" w:after="240" w:line="0" w:lineRule="atLeast"/>
    </w:pPr>
    <w:rPr>
      <w:rFonts w:ascii="Times New Roman" w:eastAsia="Times New Roman" w:hAnsi="Times New Roman" w:cs="Times New Roman"/>
      <w:b/>
      <w:bCs/>
    </w:rPr>
  </w:style>
  <w:style w:type="character" w:customStyle="1" w:styleId="Bodytext3NotBoldExact">
    <w:name w:val="Body text (3) + Not Bold Exact"/>
    <w:rsid w:val="00B331D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style>
  <w:style w:type="character" w:customStyle="1" w:styleId="Bodytext2BoldExact">
    <w:name w:val="Body text (2) + Bold Exact"/>
    <w:rsid w:val="00B331D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759764940">
      <w:bodyDiv w:val="1"/>
      <w:marLeft w:val="0"/>
      <w:marRight w:val="0"/>
      <w:marTop w:val="0"/>
      <w:marBottom w:val="0"/>
      <w:divBdr>
        <w:top w:val="none" w:sz="0" w:space="0" w:color="auto"/>
        <w:left w:val="none" w:sz="0" w:space="0" w:color="auto"/>
        <w:bottom w:val="none" w:sz="0" w:space="0" w:color="auto"/>
        <w:right w:val="none" w:sz="0" w:space="0" w:color="auto"/>
      </w:divBdr>
    </w:div>
    <w:div w:id="828788685">
      <w:bodyDiv w:val="1"/>
      <w:marLeft w:val="0"/>
      <w:marRight w:val="0"/>
      <w:marTop w:val="0"/>
      <w:marBottom w:val="0"/>
      <w:divBdr>
        <w:top w:val="none" w:sz="0" w:space="0" w:color="auto"/>
        <w:left w:val="none" w:sz="0" w:space="0" w:color="auto"/>
        <w:bottom w:val="none" w:sz="0" w:space="0" w:color="auto"/>
        <w:right w:val="none" w:sz="0" w:space="0" w:color="auto"/>
      </w:divBdr>
    </w:div>
    <w:div w:id="1308126914">
      <w:bodyDiv w:val="1"/>
      <w:marLeft w:val="0"/>
      <w:marRight w:val="0"/>
      <w:marTop w:val="0"/>
      <w:marBottom w:val="0"/>
      <w:divBdr>
        <w:top w:val="none" w:sz="0" w:space="0" w:color="auto"/>
        <w:left w:val="none" w:sz="0" w:space="0" w:color="auto"/>
        <w:bottom w:val="none" w:sz="0" w:space="0" w:color="auto"/>
        <w:right w:val="none" w:sz="0" w:space="0" w:color="auto"/>
      </w:divBdr>
    </w:div>
    <w:div w:id="13430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Windows User</cp:lastModifiedBy>
  <cp:revision>2</cp:revision>
  <dcterms:created xsi:type="dcterms:W3CDTF">2021-03-14T16:53:00Z</dcterms:created>
  <dcterms:modified xsi:type="dcterms:W3CDTF">2021-03-14T16:53:00Z</dcterms:modified>
</cp:coreProperties>
</file>