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AE" w:rsidRDefault="001A59E2">
      <w:pPr>
        <w:rPr>
          <w:sz w:val="32"/>
          <w:szCs w:val="32"/>
        </w:rPr>
      </w:pPr>
      <w:r>
        <w:rPr>
          <w:sz w:val="32"/>
          <w:szCs w:val="32"/>
        </w:rPr>
        <w:t>БРАНКО РАДИЧЕВИЋ-КАД МЛИДУЈА УМРЕТИ</w:t>
      </w:r>
    </w:p>
    <w:p w:rsidR="00FC4786" w:rsidRPr="00FC4786" w:rsidRDefault="00FC478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ПРОЧИТАТИ ПЕСМУ У ЧИТАНЦИ НА СТР.</w:t>
      </w:r>
      <w:proofErr w:type="gramEnd"/>
      <w:r>
        <w:rPr>
          <w:sz w:val="32"/>
          <w:szCs w:val="32"/>
        </w:rPr>
        <w:t xml:space="preserve">  </w:t>
      </w:r>
      <w:r w:rsidR="003F4A1A">
        <w:rPr>
          <w:sz w:val="32"/>
          <w:szCs w:val="32"/>
        </w:rPr>
        <w:t>91</w:t>
      </w:r>
    </w:p>
    <w:tbl>
      <w:tblPr>
        <w:tblW w:w="9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9"/>
      </w:tblGrid>
      <w:tr w:rsidR="00E44D21" w:rsidTr="00E44D21">
        <w:trPr>
          <w:trHeight w:val="623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1" w:rsidRPr="00A96D6D" w:rsidRDefault="00E44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D21" w:rsidRDefault="00E44D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Биографија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Бранко Радичевић (1824‒1853) рођен је у Славонском Броду. Потиче из чиновничке породице. Његов отац, Тодор Радичевић је поседовао за оно време врло богату библиотеку. Бранко је писао и објављивао радове по часописима, али је најзначајнији његов превод Шилерове драме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Виљем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Школовање започиње у Земуну на српском и немачком језику. У гимназију у Сремским Карловцима се уписао 1836. Сремски Карловци и оближње Стражилово су на њега оставили велики утисак који ће пренети у своја дела, посебно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Ђачки растанак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Након тога одлази у Темишвар, а потом и у Беч на студије права и тамо се активно укључује у рад српске омладине у Бечу. Интензивно чита и пише песме. Када је оболео од туберкулозе, уписао је студије медицине. Болест је прекинула и ове студије. Породицу је пратила тада неизлечива болест ‒ туберкулоза. Од ње су умрли Бранкова мајка, брат и сестра. Бранко умире у двадесет деветој години живота. Сахрањен је у Бечу, а кости су му пренесене на Фрушку гору и сахрањене на Стражилову изнад Сремских Карловаца, 1883.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Ту је подигнут и скроман споменик са урезаним епитафом: „Млого хтео, млого започео, час умрли њега је помео”.</w:t>
            </w:r>
          </w:p>
          <w:p w:rsidR="00E44D21" w:rsidRDefault="00E44D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Радичевић је почео рано да пише. Написао је свега педесет четири лирске и седам епских песама, два одломка епских песама, двадесет осам писама и један одговор на критику. Радичевић није први српски лиричар, али је </w:t>
            </w:r>
            <w:r w:rsidRPr="004F1DE8">
              <w:rPr>
                <w:rFonts w:ascii="Times New Roman" w:hAnsi="Times New Roman"/>
                <w:b/>
                <w:sz w:val="24"/>
                <w:szCs w:val="24"/>
              </w:rPr>
              <w:t>први који пева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DE8">
              <w:rPr>
                <w:rFonts w:ascii="Times New Roman" w:hAnsi="Times New Roman"/>
                <w:b/>
                <w:sz w:val="24"/>
                <w:szCs w:val="24"/>
              </w:rPr>
              <w:t>чистом народном језику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Појавио се у правом и значајном тренутку, када је жестока битка за увођење народног језика у књижевност и промовисање Вукових идеја дошла до врхунца. Чувене </w:t>
            </w:r>
            <w:r w:rsidRPr="00A05E4A">
              <w:rPr>
                <w:rFonts w:ascii="Times New Roman" w:hAnsi="Times New Roman"/>
                <w:b/>
                <w:sz w:val="24"/>
                <w:szCs w:val="24"/>
              </w:rPr>
              <w:t>1847.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појавила се његова прва песничка књига. Ту су објављене његове најбоље песме: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Девојка на студенцу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(прва његова песма из 1843. године),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Путник на уранку, Циц, Јадна драга, Нека сунца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оквиру ове збирке објављена је и његова чувена поема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Ђачки растанак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алегорично-сатирична поема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Радичевић је 1851.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објавио другу књигу песама. То су биле епске песме у десетерачкој традицији које нису доживеле посебан успех. Неколико песама објављених из рукописне заоставштине 1862.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 од посебног значаја: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Кад млидија’ умрети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(1845),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(последња написана песма, 1850), недовршена песма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Туга и опомена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(1844‒45. године). </w:t>
            </w:r>
          </w:p>
          <w:p w:rsidR="00E44D21" w:rsidRDefault="00E44D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Утицај народне поезије на његово песништво је велики. Оно се огледа у језику, мотивима, песничким сликама, лексици, лакоћи израза, једноставности, версификацији. </w:t>
            </w:r>
          </w:p>
          <w:p w:rsidR="00E44D21" w:rsidRDefault="00E44D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Радичевићева поезија је једноставна, ведра, пуна живота и љубави према животу. Одликује је нова версификација, ослобођена форма, богатство лирских облика и врста, складан ритам, богата еуфонија, певљивост; поема, дитирамб, елегија, романса. Многе његове песме су компоноване.  </w:t>
            </w:r>
          </w:p>
          <w:p w:rsidR="00E44D21" w:rsidRDefault="00E44D2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D21" w:rsidTr="00E44D21">
        <w:trPr>
          <w:trHeight w:val="70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1" w:rsidRPr="00C24767" w:rsidRDefault="00E44D21" w:rsidP="00C24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6AAE" w:rsidRPr="00E44D21" w:rsidRDefault="004A6AAE" w:rsidP="004A6AAE">
      <w:pPr>
        <w:spacing w:after="0"/>
        <w:rPr>
          <w:rFonts w:ascii="Times New Roman" w:hAnsi="Times New Roman"/>
          <w:sz w:val="24"/>
          <w:szCs w:val="24"/>
          <w:lang/>
        </w:rPr>
        <w:sectPr w:rsidR="004A6AAE" w:rsidRPr="00E44D21">
          <w:pgSz w:w="12240" w:h="15840"/>
          <w:pgMar w:top="1417" w:right="1134" w:bottom="1417" w:left="1701" w:header="720" w:footer="720" w:gutter="0"/>
          <w:cols w:space="720"/>
        </w:sectPr>
      </w:pPr>
    </w:p>
    <w:p w:rsidR="004A6AAE" w:rsidRDefault="00FC4786" w:rsidP="004A6AAE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4A6AAE" w:rsidTr="004A6AAE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E" w:rsidRDefault="004A6A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4A6AAE" w:rsidRDefault="004A6A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 млидија’ умрети</w:t>
            </w:r>
          </w:p>
          <w:p w:rsidR="004A6AAE" w:rsidRDefault="004A6AA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Бранко Радичевић (</w:t>
            </w:r>
            <w:r>
              <w:rPr>
                <w:rFonts w:ascii="Times New Roman" w:hAnsi="Times New Roman"/>
                <w:sz w:val="24"/>
                <w:szCs w:val="24"/>
              </w:rPr>
              <w:t>1824‒1853)</w:t>
            </w:r>
          </w:p>
          <w:p w:rsidR="004A6AAE" w:rsidRDefault="004A6AA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тицај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народне поезије (језик, мотиви, песничке слике, лексика, једноставност, версификација...) </w:t>
            </w: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две збирке песама: лирске (1847) и епске (1851); постхумно збирка песама из 1862.</w:t>
            </w: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Девојка на студенцу, Путник на уранку, Пут, Ђачки растанак, Туга и опомена  </w:t>
            </w: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књ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врста</w:t>
            </w:r>
            <w:r>
              <w:rPr>
                <w:rFonts w:ascii="Times New Roman" w:hAnsi="Times New Roman"/>
                <w:sz w:val="24"/>
                <w:szCs w:val="24"/>
              </w:rPr>
              <w:t>: елегија  (жалост, туга, бол)                                                   с           п (трајање)</w:t>
            </w:r>
          </w:p>
          <w:p w:rsidR="004A6AAE" w:rsidRDefault="003C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7B">
              <w:rPr>
                <w:rFonts w:ascii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3.25pt;margin-top:10.95pt;width:33.4pt;height:11pt;flip:y;z-index:251654144" o:connectortype="straight">
                  <v:stroke endarrow="block"/>
                </v:shape>
              </w:pict>
            </w:r>
            <w:r w:rsidRPr="003C4B7B">
              <w:rPr>
                <w:rFonts w:ascii="Calibri" w:hAnsi="Calibri"/>
              </w:rPr>
              <w:pict>
                <v:shape id="_x0000_s1028" type="#_x0000_t32" style="position:absolute;left:0;text-align:left;margin-left:390.05pt;margin-top:10.95pt;width:0;height:18.45pt;z-index:251655168" o:connectortype="straight">
                  <v:stroke endarrow="block"/>
                </v:shape>
              </w:pict>
            </w:r>
            <w:r w:rsidRPr="003C4B7B">
              <w:rPr>
                <w:rFonts w:ascii="Calibri" w:hAnsi="Calibri"/>
              </w:rPr>
              <w:pict>
                <v:shape id="_x0000_s1026" type="#_x0000_t32" style="position:absolute;left:0;text-align:left;margin-left:356.65pt;margin-top:10.95pt;width:0;height:18.45pt;z-index:251656192" o:connectortype="straight">
                  <v:stroke endarrow="block"/>
                </v:shape>
              </w:pict>
            </w:r>
            <w:r w:rsidR="004A6AAE">
              <w:rPr>
                <w:rFonts w:ascii="Times New Roman" w:hAnsi="Times New Roman"/>
                <w:b/>
                <w:sz w:val="24"/>
                <w:szCs w:val="24"/>
              </w:rPr>
              <w:t xml:space="preserve">  тема</w:t>
            </w:r>
            <w:r w:rsidR="004A6AAE">
              <w:rPr>
                <w:rFonts w:ascii="Times New Roman" w:hAnsi="Times New Roman"/>
                <w:sz w:val="24"/>
                <w:szCs w:val="24"/>
              </w:rPr>
              <w:t>: растанак од живота и однос према стваралаштву                 ЛИ</w:t>
            </w:r>
            <w:r w:rsidR="004A6AAE">
              <w:rPr>
                <w:rFonts w:ascii="Times New Roman" w:hAnsi="Times New Roman"/>
                <w:b/>
                <w:sz w:val="24"/>
                <w:szCs w:val="24"/>
              </w:rPr>
              <w:t>СЈ</w:t>
            </w:r>
            <w:r w:rsidR="004A6AAE">
              <w:rPr>
                <w:rFonts w:ascii="Times New Roman" w:hAnsi="Times New Roman"/>
                <w:sz w:val="24"/>
                <w:szCs w:val="24"/>
              </w:rPr>
              <w:t xml:space="preserve">Е ЖУТИ </w:t>
            </w:r>
          </w:p>
          <w:p w:rsidR="004A6AAE" w:rsidRDefault="003C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7B">
              <w:rPr>
                <w:rFonts w:ascii="Calibri" w:hAnsi="Calibri"/>
              </w:rPr>
              <w:pict>
                <v:shape id="_x0000_s1031" type="#_x0000_t32" style="position:absolute;left:0;text-align:left;margin-left:323.25pt;margin-top:8.15pt;width:33.4pt;height:7.45pt;z-index:251657216" o:connectortype="straight">
                  <v:stroke endarrow="block"/>
                </v:shape>
              </w:pict>
            </w:r>
            <w:r w:rsidR="004A6A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6AAE">
              <w:rPr>
                <w:rFonts w:ascii="Times New Roman" w:hAnsi="Times New Roman"/>
                <w:b/>
                <w:sz w:val="24"/>
                <w:szCs w:val="24"/>
              </w:rPr>
              <w:t>три поетске целине</w:t>
            </w:r>
            <w:r w:rsidR="004A6AAE">
              <w:rPr>
                <w:rFonts w:ascii="Times New Roman" w:hAnsi="Times New Roman"/>
                <w:sz w:val="24"/>
                <w:szCs w:val="24"/>
              </w:rPr>
              <w:t>: I – 1) природа (јесен ‒ лисје)   еуфонија            с          а (завршен процес)</w:t>
            </w:r>
          </w:p>
          <w:p w:rsidR="004A6AAE" w:rsidRDefault="003C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7B">
              <w:rPr>
                <w:rFonts w:ascii="Calibri" w:hAnsi="Calibri"/>
              </w:rPr>
              <w:pict>
                <v:shape id="_x0000_s1032" type="#_x0000_t32" style="position:absolute;left:0;text-align:left;margin-left:323.25pt;margin-top:12.15pt;width:33.4pt;height:10.4pt;flip:y;z-index:251658240" o:connectortype="straight">
                  <v:stroke endarrow="block"/>
                </v:shape>
              </w:pict>
            </w:r>
            <w:r w:rsidRPr="003C4B7B">
              <w:rPr>
                <w:rFonts w:ascii="Calibri" w:hAnsi="Calibri"/>
              </w:rPr>
              <w:pict>
                <v:shape id="_x0000_s1029" type="#_x0000_t32" style="position:absolute;left:0;text-align:left;margin-left:394.65pt;margin-top:12.15pt;width:0;height:17.3pt;z-index:251659264" o:connectortype="straight">
                  <v:stroke endarrow="block"/>
                </v:shape>
              </w:pict>
            </w:r>
            <w:r w:rsidRPr="003C4B7B">
              <w:rPr>
                <w:rFonts w:ascii="Calibri" w:hAnsi="Calibri"/>
              </w:rPr>
              <w:pict>
                <v:shape id="_x0000_s1027" type="#_x0000_t32" style="position:absolute;left:0;text-align:left;margin-left:356.65pt;margin-top:12.15pt;width:0;height:17.3pt;z-index:251660288" o:connectortype="straight">
                  <v:stroke endarrow="block"/>
                </v:shape>
              </w:pict>
            </w:r>
            <w:r w:rsidR="004A6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2) лирски субјект (болест)                      ЛИ</w:t>
            </w:r>
            <w:r w:rsidR="004A6AAE">
              <w:rPr>
                <w:rFonts w:ascii="Times New Roman" w:hAnsi="Times New Roman"/>
                <w:b/>
                <w:sz w:val="24"/>
                <w:szCs w:val="24"/>
              </w:rPr>
              <w:t>СЈ</w:t>
            </w:r>
            <w:r w:rsidR="004A6AAE">
              <w:rPr>
                <w:rFonts w:ascii="Times New Roman" w:hAnsi="Times New Roman"/>
                <w:sz w:val="24"/>
                <w:szCs w:val="24"/>
              </w:rPr>
              <w:t>Е ЖУТО</w:t>
            </w:r>
          </w:p>
          <w:p w:rsidR="004A6AAE" w:rsidRDefault="003C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7B">
              <w:rPr>
                <w:rFonts w:ascii="Calibri" w:hAnsi="Calibri"/>
              </w:rPr>
              <w:pict>
                <v:shape id="_x0000_s1033" type="#_x0000_t32" style="position:absolute;left:0;text-align:left;margin-left:323.25pt;margin-top:8.75pt;width:16.1pt;height:12.7pt;z-index:251661312" o:connectortype="straight">
                  <v:stroke endarrow="block"/>
                </v:shape>
              </w:pict>
            </w:r>
            <w:r w:rsidR="004A6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II </w:t>
            </w:r>
            <w:r w:rsidR="004A6AAE">
              <w:rPr>
                <w:rFonts w:ascii="Times New Roman" w:hAnsi="Times New Roman"/>
                <w:sz w:val="24"/>
                <w:szCs w:val="24"/>
              </w:rPr>
              <w:softHyphen/>
            </w:r>
            <w:r w:rsidR="004A6AAE">
              <w:rPr>
                <w:rFonts w:ascii="Times New Roman" w:hAnsi="Times New Roman"/>
                <w:sz w:val="24"/>
                <w:szCs w:val="24"/>
              </w:rPr>
              <w:softHyphen/>
              <w:t>‒ растанак од живота           инверзија               а</w:t>
            </w: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III ‒ стваралаштво                                         ЗЕЛЕНОГА (контраст)</w:t>
            </w:r>
          </w:p>
          <w:p w:rsidR="004A6AAE" w:rsidRDefault="004A6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архаизми, хипокористици, деминутиви, контраст, градација, апострофа </w:t>
            </w:r>
          </w:p>
          <w:p w:rsidR="004A6AAE" w:rsidRPr="00C24767" w:rsidRDefault="004A6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AAE" w:rsidRDefault="004A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AAE" w:rsidRDefault="004A6A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9200A" w:rsidRDefault="00C9200A">
      <w:pPr>
        <w:rPr>
          <w:sz w:val="32"/>
          <w:szCs w:val="32"/>
        </w:rPr>
      </w:pPr>
    </w:p>
    <w:p w:rsidR="004A6AAE" w:rsidRPr="001A59E2" w:rsidRDefault="004A6AAE">
      <w:pPr>
        <w:rPr>
          <w:sz w:val="32"/>
          <w:szCs w:val="32"/>
        </w:rPr>
      </w:pPr>
    </w:p>
    <w:sectPr w:rsidR="004A6AAE" w:rsidRPr="001A59E2" w:rsidSect="00C9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3A71B15"/>
    <w:multiLevelType w:val="hybridMultilevel"/>
    <w:tmpl w:val="97C6EB3E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31191"/>
    <w:multiLevelType w:val="hybridMultilevel"/>
    <w:tmpl w:val="CAB4D924"/>
    <w:lvl w:ilvl="0" w:tplc="DB26F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96"/>
    <w:multiLevelType w:val="hybridMultilevel"/>
    <w:tmpl w:val="5F409C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35E1E"/>
    <w:multiLevelType w:val="hybridMultilevel"/>
    <w:tmpl w:val="0FDCEDD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62B3E"/>
    <w:multiLevelType w:val="hybridMultilevel"/>
    <w:tmpl w:val="1D861696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1564D"/>
    <w:multiLevelType w:val="hybridMultilevel"/>
    <w:tmpl w:val="FA8EDA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59E2"/>
    <w:rsid w:val="001A59E2"/>
    <w:rsid w:val="00245BC2"/>
    <w:rsid w:val="003C4B7B"/>
    <w:rsid w:val="003F410B"/>
    <w:rsid w:val="003F4A1A"/>
    <w:rsid w:val="004A6AAE"/>
    <w:rsid w:val="004F1DE8"/>
    <w:rsid w:val="00587BF9"/>
    <w:rsid w:val="007B1178"/>
    <w:rsid w:val="007F52E0"/>
    <w:rsid w:val="008578D2"/>
    <w:rsid w:val="009042D1"/>
    <w:rsid w:val="00A02394"/>
    <w:rsid w:val="00A05E4A"/>
    <w:rsid w:val="00A65DAC"/>
    <w:rsid w:val="00A71042"/>
    <w:rsid w:val="00A96D6D"/>
    <w:rsid w:val="00C24767"/>
    <w:rsid w:val="00C41CD5"/>
    <w:rsid w:val="00C9200A"/>
    <w:rsid w:val="00E44D21"/>
    <w:rsid w:val="00FB3FA4"/>
    <w:rsid w:val="00FB7716"/>
    <w:rsid w:val="00F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7"/>
        <o:r id="V:Rule10" type="connector" idref="#_x0000_s1028"/>
        <o:r id="V:Rule11" type="connector" idref="#_x0000_s1029"/>
        <o:r id="V:Rule12" type="connector" idref="#_x0000_s1030"/>
        <o:r id="V:Rule13" type="connector" idref="#_x0000_s1033"/>
        <o:r id="V:Rule14" type="connector" idref="#_x0000_s1026"/>
        <o:r id="V:Rule15" type="connector" idref="#_x0000_s1032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4</cp:revision>
  <dcterms:created xsi:type="dcterms:W3CDTF">2020-12-09T11:29:00Z</dcterms:created>
  <dcterms:modified xsi:type="dcterms:W3CDTF">2020-12-09T11:43:00Z</dcterms:modified>
</cp:coreProperties>
</file>