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86" w:rsidRDefault="00D8272F" w:rsidP="00E52ED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</w:p>
    <w:p w:rsidR="00D8272F" w:rsidRDefault="00D8272F" w:rsidP="00E52EDB">
      <w:pPr>
        <w:rPr>
          <w:sz w:val="32"/>
          <w:szCs w:val="32"/>
          <w:lang w:val="en-US"/>
        </w:rPr>
      </w:pPr>
    </w:p>
    <w:p w:rsidR="005765BA" w:rsidRDefault="005765BA" w:rsidP="005765BA">
      <w:pPr>
        <w:pStyle w:val="Heading1"/>
        <w:shd w:val="clear" w:color="auto" w:fill="FFFFFF"/>
        <w:spacing w:before="0"/>
        <w:rPr>
          <w:rFonts w:ascii="Arial" w:hAnsi="Arial" w:cs="Arial"/>
          <w:b w:val="0"/>
          <w:color w:val="212529"/>
          <w:sz w:val="54"/>
          <w:szCs w:val="54"/>
        </w:rPr>
      </w:pPr>
      <w:r>
        <w:rPr>
          <w:rFonts w:ascii="Arial" w:hAnsi="Arial" w:cs="Arial"/>
          <w:b w:val="0"/>
          <w:bCs/>
          <w:color w:val="212529"/>
          <w:sz w:val="54"/>
          <w:szCs w:val="54"/>
        </w:rPr>
        <w:t>Prokleta avlija</w:t>
      </w:r>
      <w:r>
        <w:rPr>
          <w:rFonts w:ascii="Arial" w:hAnsi="Arial" w:cs="Arial"/>
          <w:b w:val="0"/>
          <w:bCs/>
          <w:color w:val="212529"/>
          <w:sz w:val="54"/>
          <w:szCs w:val="54"/>
          <w:lang w:val="en-US"/>
        </w:rPr>
        <w:t>,</w:t>
      </w:r>
      <w:r>
        <w:rPr>
          <w:rFonts w:ascii="Arial" w:hAnsi="Arial" w:cs="Arial"/>
          <w:b w:val="0"/>
          <w:bCs/>
          <w:color w:val="212529"/>
          <w:sz w:val="54"/>
          <w:szCs w:val="54"/>
        </w:rPr>
        <w:t xml:space="preserve"> analiza – Ivo Andrić</w:t>
      </w:r>
    </w:p>
    <w:p w:rsidR="005765BA" w:rsidRDefault="005765BA" w:rsidP="005765BA">
      <w:pPr>
        <w:shd w:val="clear" w:color="auto" w:fill="FFFFFF"/>
        <w:rPr>
          <w:rFonts w:ascii="Arial" w:hAnsi="Arial" w:cs="Arial"/>
          <w:caps/>
          <w:sz w:val="17"/>
          <w:szCs w:val="17"/>
          <w:lang w:val="en-US"/>
        </w:rPr>
      </w:pPr>
    </w:p>
    <w:p w:rsidR="006067DE" w:rsidRPr="006067DE" w:rsidRDefault="006067DE" w:rsidP="005765BA">
      <w:pPr>
        <w:shd w:val="clear" w:color="auto" w:fill="FFFFFF"/>
        <w:rPr>
          <w:rFonts w:ascii="Segoe UI" w:hAnsi="Segoe UI" w:cs="Segoe UI"/>
          <w:color w:val="99999A"/>
          <w:sz w:val="17"/>
          <w:szCs w:val="17"/>
          <w:lang w:val="en-US"/>
        </w:rPr>
      </w:pP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Roman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Prokleta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avlija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 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napisao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naš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poznati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nobelovac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Ivo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Andrić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Andrić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On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otišao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Istanbul,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kasnije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uhapšen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poslat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zatvor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Deposito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poznat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imenu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Prokleta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avlija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Lektira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Prokleta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avlija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čita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četvrtoj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godini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Dalje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tekstu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pročitajte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prepričano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delo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Prokleta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avlija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analizu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likova</w:t>
      </w:r>
      <w:proofErr w:type="spellEnd"/>
    </w:p>
    <w:p w:rsidR="005765BA" w:rsidRDefault="005765BA" w:rsidP="005765B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30"/>
          <w:szCs w:val="30"/>
        </w:rPr>
        <w:t>Pisac: Ivo Andrić</w:t>
      </w:r>
    </w:p>
    <w:p w:rsidR="005765BA" w:rsidRDefault="005765BA" w:rsidP="005765B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Književna rod:</w:t>
      </w:r>
      <w:r>
        <w:rPr>
          <w:rFonts w:ascii="Arial" w:hAnsi="Arial" w:cs="Arial"/>
          <w:color w:val="212529"/>
          <w:sz w:val="30"/>
          <w:szCs w:val="30"/>
        </w:rPr>
        <w:t> epika</w:t>
      </w:r>
    </w:p>
    <w:p w:rsidR="005765BA" w:rsidRDefault="005765BA" w:rsidP="005765B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Književni vrsta:</w:t>
      </w:r>
      <w:r>
        <w:rPr>
          <w:rFonts w:ascii="Arial" w:hAnsi="Arial" w:cs="Arial"/>
          <w:color w:val="212529"/>
          <w:sz w:val="30"/>
          <w:szCs w:val="30"/>
        </w:rPr>
        <w:t> roman</w:t>
      </w:r>
    </w:p>
    <w:p w:rsidR="005765BA" w:rsidRDefault="005765BA" w:rsidP="005765B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Mesto radnje:</w:t>
      </w:r>
      <w:r>
        <w:rPr>
          <w:rFonts w:ascii="Arial" w:hAnsi="Arial" w:cs="Arial"/>
          <w:color w:val="212529"/>
          <w:sz w:val="30"/>
          <w:szCs w:val="30"/>
        </w:rPr>
        <w:t> zatvor Deposito u Istanbulu</w:t>
      </w:r>
    </w:p>
    <w:p w:rsidR="005765BA" w:rsidRDefault="005765BA" w:rsidP="005765BA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Vreme radnje:</w:t>
      </w:r>
      <w:r>
        <w:rPr>
          <w:rFonts w:ascii="Arial" w:hAnsi="Arial" w:cs="Arial"/>
          <w:color w:val="212529"/>
          <w:sz w:val="30"/>
          <w:szCs w:val="30"/>
        </w:rPr>
        <w:t> tačno vreme radnje nije poznato, ali se predpostavlja da je kraj 18. ili početak 19.veka</w:t>
      </w:r>
    </w:p>
    <w:p w:rsidR="005765BA" w:rsidRDefault="005765BA" w:rsidP="005765BA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Prepričana lektira Prokleta avlija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Roman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počinje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bosanskom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manastiru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saznajemo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umro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Ratislav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je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često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vremenu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provedenom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Tadija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Ostojić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otišli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poslom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Istanbul.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istanbulska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policija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našla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pismo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 u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napisano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 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crkvi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Albaniji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teraju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vernike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sveštenike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To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pismo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upućeno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policija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uhapsila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Desposito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proveo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dva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meseca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Prokletoj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avliji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raznih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zatvorenika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: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pijanica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zaborave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plate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račun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kafani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sirotinje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krade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vara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preživela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pa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do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krupnih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lopova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ubica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Avlija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sastoji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15-ak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zgrada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povezanih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visokim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zidom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koje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zatvaraju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ogromno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dvorište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dana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liči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vašar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raznih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rasa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naroda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noću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gomila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sateruje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ćelije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15-30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zatvorenika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nastavlja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bučan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Čudan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položaj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avlije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ukazivao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još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veće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stradanje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mučenje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avlije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pristanište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male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azijske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obale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poneki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džamije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lastRenderedPageBreak/>
        <w:t>Zatvorenici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osećaj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nekom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đavolskom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ostrvu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bez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ce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uskoro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ugledati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išta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!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Najveće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kazne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zatvorenicima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ne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osećaju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ne vide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Carigrad</w:t>
      </w:r>
      <w:proofErr w:type="spellEnd"/>
      <w:proofErr w:type="gramStart"/>
      <w:r>
        <w:rPr>
          <w:rFonts w:ascii="Arial" w:hAnsi="Arial" w:cs="Arial"/>
          <w:color w:val="212529"/>
          <w:sz w:val="34"/>
          <w:szCs w:val="34"/>
        </w:rPr>
        <w:t>,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iako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usred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;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prokleta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avlija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potčinjava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čoveka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vremenom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počinje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gubi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zaboravljaju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što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dešavalo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zatvorenici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ne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misle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svojoj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budućnosti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Najteže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južni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vetar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donosi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smrad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mučan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zadah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pristaništa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Tada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mirniji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usplahire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tražeci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svađu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iskrsavaju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sukovi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prisutno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ludilo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boravio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upoznao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svakakve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slušao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njihove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zanimljive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Najviše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sprijateljio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Ćamilom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ćeliji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Često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jednom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dogodovštinama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prošlosti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zbližili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dosta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veoma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tužan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čuvari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odveli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Ćamila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ispitivanje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plašio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Dok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bio u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upoznao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Haima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upravnika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zatvora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Latifagu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romanu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Prokleta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avlija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ima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dosta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pripovedača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ulogu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naratora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Ratislav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prvi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pripovedač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sve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vreme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ustvari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priseća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Petrovih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boravku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takođe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dosta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većina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zatvorenika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mislila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izmišlja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zanimljiv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dosta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stavri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Ćamilu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tek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čuvari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odveli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Struktura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romana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ciklična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jer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završava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onako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počeo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Andrić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vraća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opet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bosanski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manastir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se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Rastislav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priseća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zajedno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ostalim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fratarima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pakuje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Petrove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stvari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Analiza likova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Glavni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likovi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:</w:t>
      </w:r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Ćamil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Haim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upravnik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Latifaga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5765BA" w:rsidRDefault="005765BA" w:rsidP="005765B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Fra Petar</w:t>
      </w:r>
      <w:r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  <w:t xml:space="preserve"> </w:t>
      </w:r>
    </w:p>
    <w:p w:rsidR="005765BA" w:rsidRDefault="005765BA" w:rsidP="005765BA">
      <w:pPr>
        <w:pStyle w:val="normal0"/>
        <w:rPr>
          <w:lang w:val="en-US"/>
        </w:rPr>
      </w:pPr>
    </w:p>
    <w:p w:rsidR="005765BA" w:rsidRPr="005765BA" w:rsidRDefault="005765BA" w:rsidP="005765BA">
      <w:pPr>
        <w:pStyle w:val="normal0"/>
        <w:rPr>
          <w:sz w:val="28"/>
          <w:szCs w:val="28"/>
          <w:lang w:val="en-US"/>
        </w:rPr>
      </w:pPr>
      <w:r w:rsidRPr="005765BA">
        <w:rPr>
          <w:sz w:val="32"/>
          <w:szCs w:val="32"/>
          <w:lang w:val="en-US"/>
        </w:rPr>
        <w:t>-</w:t>
      </w:r>
      <w:proofErr w:type="spellStart"/>
      <w:r w:rsidRPr="005765BA">
        <w:rPr>
          <w:sz w:val="32"/>
          <w:szCs w:val="32"/>
          <w:lang w:val="en-US"/>
        </w:rPr>
        <w:t>fra</w:t>
      </w:r>
      <w:proofErr w:type="spellEnd"/>
      <w:r w:rsidRPr="005765BA">
        <w:rPr>
          <w:sz w:val="32"/>
          <w:szCs w:val="32"/>
          <w:lang w:val="en-US"/>
        </w:rPr>
        <w:t xml:space="preserve"> je </w:t>
      </w:r>
      <w:proofErr w:type="spellStart"/>
      <w:r w:rsidRPr="005765BA">
        <w:rPr>
          <w:sz w:val="32"/>
          <w:szCs w:val="32"/>
          <w:lang w:val="en-US"/>
        </w:rPr>
        <w:t>skracenica</w:t>
      </w:r>
      <w:proofErr w:type="spellEnd"/>
      <w:r w:rsidRPr="005765BA">
        <w:rPr>
          <w:sz w:val="32"/>
          <w:szCs w:val="32"/>
          <w:lang w:val="en-US"/>
        </w:rPr>
        <w:t xml:space="preserve"> </w:t>
      </w:r>
      <w:proofErr w:type="spellStart"/>
      <w:r w:rsidRPr="005765BA">
        <w:rPr>
          <w:sz w:val="32"/>
          <w:szCs w:val="32"/>
          <w:lang w:val="en-US"/>
        </w:rPr>
        <w:t>od</w:t>
      </w:r>
      <w:proofErr w:type="spellEnd"/>
      <w:r w:rsidRPr="005765BA">
        <w:rPr>
          <w:sz w:val="32"/>
          <w:szCs w:val="32"/>
          <w:lang w:val="en-US"/>
        </w:rPr>
        <w:t xml:space="preserve"> </w:t>
      </w:r>
      <w:proofErr w:type="spellStart"/>
      <w:r w:rsidRPr="005765BA">
        <w:rPr>
          <w:sz w:val="32"/>
          <w:szCs w:val="32"/>
          <w:lang w:val="en-US"/>
        </w:rPr>
        <w:t>fratar</w:t>
      </w:r>
      <w:proofErr w:type="spellEnd"/>
      <w:r w:rsidRPr="005765BA">
        <w:rPr>
          <w:sz w:val="32"/>
          <w:szCs w:val="32"/>
          <w:lang w:val="en-US"/>
        </w:rPr>
        <w:t xml:space="preserve">, </w:t>
      </w:r>
      <w:proofErr w:type="spellStart"/>
      <w:r w:rsidRPr="005765BA">
        <w:rPr>
          <w:sz w:val="32"/>
          <w:szCs w:val="32"/>
          <w:lang w:val="en-US"/>
        </w:rPr>
        <w:t>sto</w:t>
      </w:r>
      <w:proofErr w:type="spellEnd"/>
      <w:r w:rsidRPr="005765BA">
        <w:rPr>
          <w:sz w:val="32"/>
          <w:szCs w:val="32"/>
          <w:lang w:val="en-US"/>
        </w:rPr>
        <w:t xml:space="preserve"> </w:t>
      </w:r>
      <w:proofErr w:type="spellStart"/>
      <w:r w:rsidRPr="005765BA">
        <w:rPr>
          <w:sz w:val="32"/>
          <w:szCs w:val="32"/>
          <w:lang w:val="en-US"/>
        </w:rPr>
        <w:t>znaci</w:t>
      </w:r>
      <w:proofErr w:type="spellEnd"/>
      <w:r w:rsidRPr="005765BA">
        <w:rPr>
          <w:sz w:val="32"/>
          <w:szCs w:val="32"/>
          <w:lang w:val="en-US"/>
        </w:rPr>
        <w:t xml:space="preserve"> </w:t>
      </w:r>
      <w:proofErr w:type="spellStart"/>
      <w:r w:rsidRPr="005765BA">
        <w:rPr>
          <w:sz w:val="32"/>
          <w:szCs w:val="32"/>
          <w:lang w:val="en-US"/>
        </w:rPr>
        <w:t>svestenik</w:t>
      </w:r>
      <w:proofErr w:type="spellEnd"/>
      <w:r w:rsidRPr="005765BA">
        <w:rPr>
          <w:sz w:val="32"/>
          <w:szCs w:val="32"/>
          <w:lang w:val="en-US"/>
        </w:rPr>
        <w:t xml:space="preserve"> /</w:t>
      </w:r>
      <w:proofErr w:type="spellStart"/>
      <w:proofErr w:type="gramStart"/>
      <w:r w:rsidRPr="005765BA">
        <w:rPr>
          <w:sz w:val="32"/>
          <w:szCs w:val="32"/>
          <w:lang w:val="en-US"/>
        </w:rPr>
        <w:t>katolicki</w:t>
      </w:r>
      <w:proofErr w:type="spellEnd"/>
      <w:r w:rsidRPr="005765BA">
        <w:rPr>
          <w:sz w:val="32"/>
          <w:szCs w:val="32"/>
          <w:lang w:val="en-US"/>
        </w:rPr>
        <w:t xml:space="preserve">  </w:t>
      </w:r>
      <w:proofErr w:type="spellStart"/>
      <w:r w:rsidRPr="005765BA">
        <w:rPr>
          <w:sz w:val="32"/>
          <w:szCs w:val="32"/>
          <w:lang w:val="en-US"/>
        </w:rPr>
        <w:t>naziv</w:t>
      </w:r>
      <w:proofErr w:type="spellEnd"/>
      <w:proofErr w:type="gramEnd"/>
      <w:r w:rsidRPr="005765BA">
        <w:rPr>
          <w:sz w:val="32"/>
          <w:szCs w:val="32"/>
          <w:lang w:val="en-US"/>
        </w:rPr>
        <w:t xml:space="preserve"> </w:t>
      </w:r>
      <w:proofErr w:type="spellStart"/>
      <w:r w:rsidRPr="005765BA">
        <w:rPr>
          <w:sz w:val="32"/>
          <w:szCs w:val="32"/>
          <w:lang w:val="en-US"/>
        </w:rPr>
        <w:t>za</w:t>
      </w:r>
      <w:proofErr w:type="spellEnd"/>
      <w:r w:rsidRPr="005765BA">
        <w:rPr>
          <w:sz w:val="32"/>
          <w:szCs w:val="32"/>
          <w:lang w:val="en-US"/>
        </w:rPr>
        <w:t xml:space="preserve"> </w:t>
      </w:r>
      <w:proofErr w:type="spellStart"/>
      <w:r w:rsidRPr="005765BA">
        <w:rPr>
          <w:sz w:val="32"/>
          <w:szCs w:val="32"/>
          <w:lang w:val="en-US"/>
        </w:rPr>
        <w:t>svestenika</w:t>
      </w:r>
      <w:proofErr w:type="spellEnd"/>
      <w:r>
        <w:rPr>
          <w:sz w:val="32"/>
          <w:szCs w:val="32"/>
          <w:lang w:val="en-US"/>
        </w:rPr>
        <w:t>/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34"/>
          <w:szCs w:val="34"/>
        </w:rPr>
      </w:pP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529"/>
          <w:sz w:val="34"/>
          <w:szCs w:val="34"/>
        </w:rPr>
      </w:pP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On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glavni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junak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romana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Priča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prati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odlazak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Istanbul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nedužan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završio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Bio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tamo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2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meseca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upoznao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ljude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ostavili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trag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Svoje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iskustvo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zatvora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podelio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Rastislavom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,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potrebu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prenese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nekome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provodio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dane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Prokletoj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avliji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sudbinu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mladog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Ćamila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uvek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umoran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atmosfera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koja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vladala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prokletoj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avliji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loše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uticala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, (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svakog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zatvorenika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). 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Bio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raspoložen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sluša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bio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dobar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pripovedač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Najviše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voleo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priča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Ćamilu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Haimom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ublažio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momkovo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odsustvo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Posle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2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meseca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pušten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vratio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manastir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Bosni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5765BA" w:rsidRDefault="005765BA" w:rsidP="005765B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5765BA" w:rsidRDefault="005765BA" w:rsidP="005765B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Ćamil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r>
        <w:rPr>
          <w:rFonts w:ascii="Arial" w:hAnsi="Arial" w:cs="Arial"/>
          <w:color w:val="212529"/>
          <w:sz w:val="34"/>
          <w:szCs w:val="34"/>
        </w:rPr>
        <w:t>Ćamil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odmah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dopao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On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mladi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Turčin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ispijenog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pogleda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umornog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lica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Ćamil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veoma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pametan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učen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razvijen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mladić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 On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zaljubio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Grkinju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otac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protiv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toga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brzo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udaje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nekog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Grka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Posle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toga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isti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njemu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svašta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govorilo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–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knjige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udarile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glavu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učestvovao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životu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bogatih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ostala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omladina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Ćamil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pohađao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istorijske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studije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posebno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zanimali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Bajazit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Džem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sultan.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Bio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opsednut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Džem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sultanom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stalno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pričao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njemu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poredio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se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njim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5765BA" w:rsidRDefault="005765BA" w:rsidP="005765B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Haim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Haim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Jevrejin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Struge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 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Uvek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neobrijan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oči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suzile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Bio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mršav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neuglednog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izgleda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čupavom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crnom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kosom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Fra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Petar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najviše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saznao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Ćamilu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Haima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Pričali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stalno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njemu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mladića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već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odveli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čuvari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Haim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više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voleo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priča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drugima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nego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sebi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poistovećivao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njihovom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sudbinom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Bio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je 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Glavni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tok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romana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vrti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oko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Haimove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priče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o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Ćamilu</w:t>
      </w:r>
      <w:proofErr w:type="spell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momkovoj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sudbini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5765BA" w:rsidRPr="005765BA" w:rsidRDefault="005765BA" w:rsidP="005765BA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  <w:lang w:val="en-US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Upravnik zatvora Latifaga</w:t>
      </w:r>
      <w:r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  <w:t xml:space="preserve"> - </w:t>
      </w:r>
      <w:proofErr w:type="spellStart"/>
      <w:r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  <w:t>Karadjoz</w:t>
      </w:r>
      <w:proofErr w:type="spellEnd"/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 xml:space="preserve">Kao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mlad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dečko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bio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zaljubljenik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knjige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umetnost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pubertetu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totalno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transformisao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krupnog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potpuno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nezainteresovanog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tipa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te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stvari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udruživao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mađioničarima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kockarima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pijanicama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narkomanima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privlačio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svet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 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Otac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vadio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nekoliko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puta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iz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zatvora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pomoću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veza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Rešenje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nalazi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upravnik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policije</w:t>
      </w:r>
      <w:proofErr w:type="spellEnd"/>
      <w:proofErr w:type="gramStart"/>
      <w:r>
        <w:rPr>
          <w:rFonts w:ascii="Arial" w:hAnsi="Arial" w:cs="Arial"/>
          <w:color w:val="212529"/>
          <w:sz w:val="34"/>
          <w:szCs w:val="34"/>
        </w:rPr>
        <w:t>,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zaposlivši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svoju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službu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Latifaga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se  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kolebao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prvih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godina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onda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potpuno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okrenuo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protiv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starih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drugova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On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kupuje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veliko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imanje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nedaleko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avlije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se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znalo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a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ne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taj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način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konrolisao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radnike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zatvorenike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Njegova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teorija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niko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nevin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tu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nema</w:t>
      </w:r>
      <w:proofErr w:type="spellEnd"/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nevinih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i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niko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tu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34"/>
          <w:szCs w:val="34"/>
        </w:rPr>
        <w:t>slučajno</w:t>
      </w:r>
      <w:proofErr w:type="spellEnd"/>
      <w:r>
        <w:rPr>
          <w:rFonts w:ascii="Arial" w:hAnsi="Arial" w:cs="Arial"/>
          <w:b/>
          <w:bCs/>
          <w:color w:val="212529"/>
          <w:sz w:val="34"/>
          <w:szCs w:val="34"/>
        </w:rPr>
        <w:t>.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Niko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nije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hteo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ga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smeni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iako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mnogima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njegov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režim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rada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smetao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Ali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mu se u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suštini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divili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spellEnd"/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neki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način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jer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je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mogao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svakodnevnu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torturu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da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trpi</w:t>
      </w:r>
      <w:proofErr w:type="spellEnd"/>
      <w:r>
        <w:rPr>
          <w:rFonts w:ascii="Arial" w:hAnsi="Arial" w:cs="Arial"/>
          <w:color w:val="212529"/>
          <w:sz w:val="34"/>
          <w:szCs w:val="34"/>
        </w:rPr>
        <w:t>.</w:t>
      </w:r>
    </w:p>
    <w:p w:rsidR="005765BA" w:rsidRDefault="005765BA" w:rsidP="005765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3B4B06" w:rsidRPr="003B4B06" w:rsidRDefault="003B4B06" w:rsidP="003B4B06">
      <w:pPr>
        <w:rPr>
          <w:sz w:val="36"/>
          <w:szCs w:val="36"/>
        </w:rPr>
      </w:pPr>
    </w:p>
    <w:sectPr w:rsidR="003B4B06" w:rsidRPr="003B4B06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8B0" w:rsidRDefault="00FC38B0" w:rsidP="00F14FEA">
      <w:r>
        <w:separator/>
      </w:r>
    </w:p>
  </w:endnote>
  <w:endnote w:type="continuationSeparator" w:id="0">
    <w:p w:rsidR="00FC38B0" w:rsidRDefault="00FC38B0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8B0" w:rsidRDefault="00FC38B0" w:rsidP="00F14FEA">
      <w:r>
        <w:separator/>
      </w:r>
    </w:p>
  </w:footnote>
  <w:footnote w:type="continuationSeparator" w:id="0">
    <w:p w:rsidR="00FC38B0" w:rsidRDefault="00FC38B0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89D"/>
    <w:multiLevelType w:val="multilevel"/>
    <w:tmpl w:val="3AA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C0D58"/>
    <w:multiLevelType w:val="hybridMultilevel"/>
    <w:tmpl w:val="11C4D924"/>
    <w:lvl w:ilvl="0" w:tplc="738416E0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51402"/>
    <w:multiLevelType w:val="hybridMultilevel"/>
    <w:tmpl w:val="1A2E96A0"/>
    <w:lvl w:ilvl="0" w:tplc="5DC84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6099B"/>
    <w:multiLevelType w:val="hybridMultilevel"/>
    <w:tmpl w:val="676C2E64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E72C5"/>
    <w:multiLevelType w:val="hybridMultilevel"/>
    <w:tmpl w:val="D8C6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72827"/>
    <w:multiLevelType w:val="hybridMultilevel"/>
    <w:tmpl w:val="C416F25A"/>
    <w:lvl w:ilvl="0" w:tplc="2432D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65516"/>
    <w:multiLevelType w:val="hybridMultilevel"/>
    <w:tmpl w:val="7184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C163E"/>
    <w:multiLevelType w:val="hybridMultilevel"/>
    <w:tmpl w:val="A9EC3AA0"/>
    <w:lvl w:ilvl="0" w:tplc="521C5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77C13"/>
    <w:multiLevelType w:val="multilevel"/>
    <w:tmpl w:val="585E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E7116"/>
    <w:multiLevelType w:val="hybridMultilevel"/>
    <w:tmpl w:val="420661B2"/>
    <w:lvl w:ilvl="0" w:tplc="0CAA446A">
      <w:start w:val="10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80F0D"/>
    <w:multiLevelType w:val="hybridMultilevel"/>
    <w:tmpl w:val="205EFF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>
    <w:nsid w:val="569C58DF"/>
    <w:multiLevelType w:val="hybridMultilevel"/>
    <w:tmpl w:val="C41C1752"/>
    <w:lvl w:ilvl="0" w:tplc="0CAA446A">
      <w:start w:val="10"/>
      <w:numFmt w:val="bullet"/>
      <w:lvlText w:val="‒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124B6"/>
    <w:multiLevelType w:val="hybridMultilevel"/>
    <w:tmpl w:val="E8A229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B5076"/>
    <w:multiLevelType w:val="hybridMultilevel"/>
    <w:tmpl w:val="B2D883A4"/>
    <w:lvl w:ilvl="0" w:tplc="625A92CA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3AF56C4"/>
    <w:multiLevelType w:val="hybridMultilevel"/>
    <w:tmpl w:val="B9AC7CF4"/>
    <w:lvl w:ilvl="0" w:tplc="6E505D40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9">
    <w:nsid w:val="7C0230D7"/>
    <w:multiLevelType w:val="hybridMultilevel"/>
    <w:tmpl w:val="16E2504C"/>
    <w:lvl w:ilvl="0" w:tplc="A51A4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19"/>
  </w:num>
  <w:num w:numId="16">
    <w:abstractNumId w:val="18"/>
  </w:num>
  <w:num w:numId="17">
    <w:abstractNumId w:val="17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0678D"/>
    <w:rsid w:val="000105BF"/>
    <w:rsid w:val="0003554B"/>
    <w:rsid w:val="000540A4"/>
    <w:rsid w:val="00094FF6"/>
    <w:rsid w:val="000A1CBC"/>
    <w:rsid w:val="000B680A"/>
    <w:rsid w:val="000E053D"/>
    <w:rsid w:val="000E067B"/>
    <w:rsid w:val="000F520B"/>
    <w:rsid w:val="00105AAD"/>
    <w:rsid w:val="001313E2"/>
    <w:rsid w:val="00172563"/>
    <w:rsid w:val="0017387A"/>
    <w:rsid w:val="00173F89"/>
    <w:rsid w:val="00187F40"/>
    <w:rsid w:val="0019090A"/>
    <w:rsid w:val="001A5CD1"/>
    <w:rsid w:val="001B0C4C"/>
    <w:rsid w:val="001B27E4"/>
    <w:rsid w:val="001B6C71"/>
    <w:rsid w:val="001C5055"/>
    <w:rsid w:val="001D659C"/>
    <w:rsid w:val="002212BC"/>
    <w:rsid w:val="00241A20"/>
    <w:rsid w:val="0024287D"/>
    <w:rsid w:val="00250836"/>
    <w:rsid w:val="00256E53"/>
    <w:rsid w:val="00260C4B"/>
    <w:rsid w:val="0027525C"/>
    <w:rsid w:val="002D45C1"/>
    <w:rsid w:val="002D6E03"/>
    <w:rsid w:val="002E25AD"/>
    <w:rsid w:val="002F421C"/>
    <w:rsid w:val="00306D69"/>
    <w:rsid w:val="00320292"/>
    <w:rsid w:val="00357CEA"/>
    <w:rsid w:val="00385E44"/>
    <w:rsid w:val="00386145"/>
    <w:rsid w:val="003B4B06"/>
    <w:rsid w:val="003C33BE"/>
    <w:rsid w:val="003F24B5"/>
    <w:rsid w:val="00400407"/>
    <w:rsid w:val="00491CCA"/>
    <w:rsid w:val="004A5BDA"/>
    <w:rsid w:val="004B76B7"/>
    <w:rsid w:val="004C3D4A"/>
    <w:rsid w:val="004E01C4"/>
    <w:rsid w:val="00500817"/>
    <w:rsid w:val="00513DCA"/>
    <w:rsid w:val="005317A7"/>
    <w:rsid w:val="0055118E"/>
    <w:rsid w:val="0055551D"/>
    <w:rsid w:val="00562B9F"/>
    <w:rsid w:val="005765BA"/>
    <w:rsid w:val="005D60B4"/>
    <w:rsid w:val="005E0266"/>
    <w:rsid w:val="006067DE"/>
    <w:rsid w:val="00606D39"/>
    <w:rsid w:val="006109B7"/>
    <w:rsid w:val="006649B2"/>
    <w:rsid w:val="00680679"/>
    <w:rsid w:val="0069205B"/>
    <w:rsid w:val="00692C18"/>
    <w:rsid w:val="00695BC7"/>
    <w:rsid w:val="006C44C3"/>
    <w:rsid w:val="006E3A6A"/>
    <w:rsid w:val="006E61D0"/>
    <w:rsid w:val="006F5A58"/>
    <w:rsid w:val="00702D37"/>
    <w:rsid w:val="00711ECA"/>
    <w:rsid w:val="00720FA1"/>
    <w:rsid w:val="00725207"/>
    <w:rsid w:val="007436A3"/>
    <w:rsid w:val="007551D3"/>
    <w:rsid w:val="007636A4"/>
    <w:rsid w:val="007A55C5"/>
    <w:rsid w:val="007B3A70"/>
    <w:rsid w:val="007C771A"/>
    <w:rsid w:val="007D2763"/>
    <w:rsid w:val="007D5F67"/>
    <w:rsid w:val="007E648A"/>
    <w:rsid w:val="00804C4C"/>
    <w:rsid w:val="00843D40"/>
    <w:rsid w:val="008539FC"/>
    <w:rsid w:val="008626BB"/>
    <w:rsid w:val="00865D84"/>
    <w:rsid w:val="008724BE"/>
    <w:rsid w:val="00895BDB"/>
    <w:rsid w:val="008B3284"/>
    <w:rsid w:val="008C0BE3"/>
    <w:rsid w:val="008C2148"/>
    <w:rsid w:val="008E5AA2"/>
    <w:rsid w:val="008F2310"/>
    <w:rsid w:val="00926EF1"/>
    <w:rsid w:val="00975701"/>
    <w:rsid w:val="009933CC"/>
    <w:rsid w:val="009A282B"/>
    <w:rsid w:val="009A325C"/>
    <w:rsid w:val="009F4A65"/>
    <w:rsid w:val="00A11E51"/>
    <w:rsid w:val="00A4361B"/>
    <w:rsid w:val="00A7118B"/>
    <w:rsid w:val="00A752DB"/>
    <w:rsid w:val="00AE05D8"/>
    <w:rsid w:val="00AF0736"/>
    <w:rsid w:val="00AF1F5A"/>
    <w:rsid w:val="00B23354"/>
    <w:rsid w:val="00B35B08"/>
    <w:rsid w:val="00B41009"/>
    <w:rsid w:val="00B539DD"/>
    <w:rsid w:val="00B54586"/>
    <w:rsid w:val="00B658CB"/>
    <w:rsid w:val="00B65A4E"/>
    <w:rsid w:val="00B76598"/>
    <w:rsid w:val="00BB7126"/>
    <w:rsid w:val="00BF1759"/>
    <w:rsid w:val="00BF2D39"/>
    <w:rsid w:val="00C308F2"/>
    <w:rsid w:val="00C53706"/>
    <w:rsid w:val="00C7265F"/>
    <w:rsid w:val="00C73CF3"/>
    <w:rsid w:val="00C77DBE"/>
    <w:rsid w:val="00C871DD"/>
    <w:rsid w:val="00CD0225"/>
    <w:rsid w:val="00D209D7"/>
    <w:rsid w:val="00D252B7"/>
    <w:rsid w:val="00D30EFD"/>
    <w:rsid w:val="00D32464"/>
    <w:rsid w:val="00D358A6"/>
    <w:rsid w:val="00D46F82"/>
    <w:rsid w:val="00D47D09"/>
    <w:rsid w:val="00D64831"/>
    <w:rsid w:val="00D8272F"/>
    <w:rsid w:val="00D8546C"/>
    <w:rsid w:val="00DD6276"/>
    <w:rsid w:val="00E17E4D"/>
    <w:rsid w:val="00E31EA5"/>
    <w:rsid w:val="00E42CBD"/>
    <w:rsid w:val="00E513A1"/>
    <w:rsid w:val="00E52EDB"/>
    <w:rsid w:val="00E539E4"/>
    <w:rsid w:val="00E77054"/>
    <w:rsid w:val="00EA0C59"/>
    <w:rsid w:val="00EB74E8"/>
    <w:rsid w:val="00EC524A"/>
    <w:rsid w:val="00EC5AC1"/>
    <w:rsid w:val="00EE4980"/>
    <w:rsid w:val="00F0031C"/>
    <w:rsid w:val="00F10086"/>
    <w:rsid w:val="00F14FEA"/>
    <w:rsid w:val="00F17538"/>
    <w:rsid w:val="00F4215A"/>
    <w:rsid w:val="00F565FA"/>
    <w:rsid w:val="00F77B8E"/>
    <w:rsid w:val="00F80055"/>
    <w:rsid w:val="00FA3F7B"/>
    <w:rsid w:val="00FC38B0"/>
    <w:rsid w:val="00FD155E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F5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AF1F5A"/>
    <w:rPr>
      <w:i/>
      <w:iCs/>
    </w:rPr>
  </w:style>
  <w:style w:type="character" w:styleId="Strong">
    <w:name w:val="Strong"/>
    <w:basedOn w:val="DefaultParagraphFont"/>
    <w:uiPriority w:val="22"/>
    <w:qFormat/>
    <w:rsid w:val="00AF1F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0B4"/>
    <w:rPr>
      <w:color w:val="0000FF"/>
      <w:u w:val="single"/>
    </w:rPr>
  </w:style>
  <w:style w:type="paragraph" w:customStyle="1" w:styleId="entry-meta">
    <w:name w:val="entry-meta"/>
    <w:basedOn w:val="Normal"/>
    <w:rsid w:val="00843D40"/>
    <w:pPr>
      <w:spacing w:before="100" w:beforeAutospacing="1" w:after="100" w:afterAutospacing="1"/>
    </w:pPr>
    <w:rPr>
      <w:lang w:val="en-US"/>
    </w:rPr>
  </w:style>
  <w:style w:type="character" w:customStyle="1" w:styleId="entry-tags">
    <w:name w:val="entry-tags"/>
    <w:basedOn w:val="DefaultParagraphFont"/>
    <w:rsid w:val="00A11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271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58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51700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3528087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34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8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739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186798644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B99B9-F6BA-479D-BBC5-00992D1A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3</cp:revision>
  <dcterms:created xsi:type="dcterms:W3CDTF">2021-03-24T16:29:00Z</dcterms:created>
  <dcterms:modified xsi:type="dcterms:W3CDTF">2021-03-24T16:30:00Z</dcterms:modified>
</cp:coreProperties>
</file>